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FF12F">
      <w:pPr>
        <w:keepNext w:val="0"/>
        <w:keepLines w:val="0"/>
        <w:pageBreakBefore w:val="0"/>
        <w:widowControl w:val="0"/>
        <w:overflowPunct w:val="0"/>
        <w:bidi w:val="0"/>
        <w:snapToGrid/>
        <w:spacing w:before="156" w:after="0" w:line="700" w:lineRule="exact"/>
        <w:jc w:val="center"/>
        <w:textAlignment w:val="auto"/>
        <w:rPr>
          <w:rFonts w:ascii="小标宋" w:hAnsi="小标宋" w:eastAsia="小标宋" w:cs="小标宋"/>
          <w:b w:val="0"/>
          <w:bCs w:val="0"/>
          <w:sz w:val="44"/>
          <w:szCs w:val="48"/>
        </w:rPr>
      </w:pPr>
      <w:r>
        <w:rPr>
          <w:rFonts w:ascii="小标宋" w:hAnsi="小标宋" w:eastAsia="小标宋" w:cs="小标宋"/>
          <w:b w:val="0"/>
          <w:bCs w:val="0"/>
          <w:sz w:val="44"/>
          <w:szCs w:val="48"/>
        </w:rPr>
        <w:t>关于推荐中国机械工程学会半导体装备分会</w:t>
      </w:r>
      <w:r>
        <w:rPr>
          <w:rFonts w:ascii="小标宋" w:hAnsi="小标宋" w:eastAsia="小标宋" w:cs="小标宋"/>
          <w:b w:val="0"/>
          <w:bCs w:val="0"/>
          <w:sz w:val="44"/>
          <w:szCs w:val="48"/>
        </w:rPr>
        <w:br w:type="textWrapping"/>
      </w:r>
      <w:r>
        <w:rPr>
          <w:rFonts w:ascii="小标宋" w:hAnsi="小标宋" w:eastAsia="小标宋" w:cs="小标宋"/>
          <w:b w:val="0"/>
          <w:bCs w:val="0"/>
          <w:sz w:val="44"/>
          <w:szCs w:val="48"/>
        </w:rPr>
        <w:t>第一届委员会委员候选人的通知</w:t>
      </w:r>
    </w:p>
    <w:p w14:paraId="48826B97">
      <w:pPr>
        <w:keepNext w:val="0"/>
        <w:keepLines w:val="0"/>
        <w:pageBreakBefore w:val="0"/>
        <w:widowControl w:val="0"/>
        <w:overflowPunct w:val="0"/>
        <w:bidi w:val="0"/>
        <w:snapToGrid/>
        <w:spacing w:before="312" w:after="156" w:line="560" w:lineRule="exac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各有关单位、个人：</w:t>
      </w:r>
    </w:p>
    <w:p w14:paraId="326B3579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2024年10月27日，中国机械工程学会第十二届理事会第五次会议审议通过了成立“半导体装备分会”的提案，分会支撑单位为浙江大学机械工程学院。该分会是我国首个半导体装备技术领域的全国性学术组织，将面向半导体材料制造装备、晶圆制造与量测装备、芯片封装与测试装备、零部件与材料等专业方向及相关基础理论、关键技术与前沿研究领域，组织开展学术研讨、技术咨询、知识科普、国际合作、标准建设、成果发表、产业服务等工作，以推动中国半导体装备技术与产业发展。</w:t>
      </w:r>
    </w:p>
    <w:p w14:paraId="1865C45A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根据中国机械工程学会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分支机构管理相关规定，</w:t>
      </w:r>
      <w:r>
        <w:rPr>
          <w:rFonts w:ascii="仿宋" w:hAnsi="仿宋" w:eastAsia="仿宋" w:cs="仿宋"/>
          <w:sz w:val="32"/>
          <w:szCs w:val="32"/>
        </w:rPr>
        <w:t>现邀请各有关单位推荐和个人自荐分会第一届委员会委员候选人，相关事项如下：</w:t>
      </w:r>
    </w:p>
    <w:p w14:paraId="486E5635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3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一、委员候选人资格要求</w:t>
      </w:r>
    </w:p>
    <w:p w14:paraId="1B554687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1.遵纪守法，坚持党和政府的路线、方针、政策，具有良好的政治素质。</w:t>
      </w:r>
    </w:p>
    <w:p w14:paraId="4BB6456E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2.候选人须为中国机械工程学会会员及以上资格会员（若此前不是，现阶段可同步申请，在中国机械工程学会网站（网址http://www.cmes.org）在线申请会员，并根据要求提供相应材料寄送到中国机械工程学会）。</w:t>
      </w:r>
    </w:p>
    <w:p w14:paraId="0DB1ED53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3.候选人需为在半导体装备领域的技术开发、应用与管理等方面取得一定成就，具有较高学术造诣的专家、学者、科技人员，或产业界技术、管理专家，原则上要求年龄不超过70周岁。</w:t>
      </w:r>
    </w:p>
    <w:p w14:paraId="77EFB548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4.就职于高校、科研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院所</w:t>
      </w:r>
      <w:r>
        <w:rPr>
          <w:rFonts w:ascii="仿宋" w:hAnsi="仿宋" w:eastAsia="仿宋" w:cs="仿宋"/>
          <w:sz w:val="32"/>
          <w:szCs w:val="32"/>
        </w:rPr>
        <w:t>的候选人，需具备副高级及以上职称。就职于企业的候选人，需具备副高级及以上职称，或为企业中层以上技术、管理岗位人员。</w:t>
      </w:r>
    </w:p>
    <w:p w14:paraId="599E2A69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5.候选人届时须能出席分会的成立大会，成立大会具体时间、地点另行通知。</w:t>
      </w:r>
    </w:p>
    <w:p w14:paraId="4334AF51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3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二、委员产生程序</w:t>
      </w:r>
    </w:p>
    <w:p w14:paraId="138ED2A5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3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1.候选人推荐</w:t>
      </w:r>
    </w:p>
    <w:p w14:paraId="68862EA7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单位推荐：高校与科研院所推荐名额原则上不受限制，推荐人员过多的单位，由第一届委员会筹备组审核并择优选取委员候选人。每个企业单位可推荐1</w:t>
      </w:r>
      <w:r>
        <w:rPr>
          <w:rFonts w:ascii="微软雅黑" w:hAnsi="微软雅黑" w:eastAsia="微软雅黑" w:cs="微软雅黑"/>
          <w:sz w:val="32"/>
          <w:szCs w:val="32"/>
        </w:rPr>
        <w:t>~</w:t>
      </w:r>
      <w:r>
        <w:rPr>
          <w:rFonts w:ascii="仿宋" w:hAnsi="仿宋" w:eastAsia="仿宋" w:cs="仿宋"/>
          <w:sz w:val="32"/>
          <w:szCs w:val="32"/>
        </w:rPr>
        <w:t>2名候选人并提交推荐表。</w:t>
      </w:r>
    </w:p>
    <w:p w14:paraId="632909F3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个人自荐：符合候选人资格要求的个人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经所在单位同意</w:t>
      </w:r>
      <w:r>
        <w:rPr>
          <w:rFonts w:ascii="仿宋" w:hAnsi="仿宋" w:eastAsia="仿宋" w:cs="仿宋"/>
          <w:sz w:val="32"/>
          <w:szCs w:val="32"/>
        </w:rPr>
        <w:t>可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填写并</w:t>
      </w:r>
      <w:r>
        <w:rPr>
          <w:rFonts w:ascii="仿宋" w:hAnsi="仿宋" w:eastAsia="仿宋" w:cs="仿宋"/>
          <w:sz w:val="32"/>
          <w:szCs w:val="32"/>
        </w:rPr>
        <w:t>提交推荐表。</w:t>
      </w:r>
    </w:p>
    <w:p w14:paraId="77E535C4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3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2.候选人审核</w:t>
      </w:r>
    </w:p>
    <w:p w14:paraId="654C2BF6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分会秘书处对被推荐候选人材料进行收集、整理，报送第一届委员会筹备组审核，围绕被推荐候选人专业水平、工作业绩、组织能力等进行综合考量，研究形成委员候选人名单。</w:t>
      </w:r>
    </w:p>
    <w:p w14:paraId="154534AE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3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3.上报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中国机械工程学会</w:t>
      </w:r>
    </w:p>
    <w:p w14:paraId="2FC5BCF7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分会秘书处将第一届委员会筹备组审议通过的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委员候选人</w:t>
      </w:r>
      <w:r>
        <w:rPr>
          <w:rFonts w:ascii="仿宋" w:hAnsi="仿宋" w:eastAsia="仿宋" w:cs="仿宋"/>
          <w:sz w:val="32"/>
          <w:szCs w:val="32"/>
        </w:rPr>
        <w:t>名单上报中国机械工程学会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办事机构</w:t>
      </w:r>
      <w:r>
        <w:rPr>
          <w:rFonts w:ascii="仿宋" w:hAnsi="仿宋" w:eastAsia="仿宋" w:cs="仿宋"/>
          <w:sz w:val="32"/>
          <w:szCs w:val="32"/>
        </w:rPr>
        <w:t>，审查合格后向分会下发同意批复名单。</w:t>
      </w:r>
    </w:p>
    <w:p w14:paraId="7E2D9075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3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4.分会成立大会</w:t>
      </w:r>
    </w:p>
    <w:p w14:paraId="73CB0F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组织召开分会成立大会，当选委员由中国机械工程学会颁发聘书。</w:t>
      </w:r>
    </w:p>
    <w:p w14:paraId="534D04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三、注意事项</w:t>
      </w:r>
    </w:p>
    <w:p w14:paraId="59EA2BFA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请各有关单位或个人在收到通知后，推荐人选（一位或一位以上）或自荐为半导体装备分会第一届委员会委员候选人，委员候选人请填写《中国机械工程学会半导体装备分会第一届委员会待聘人员登记表》（请见通知附件)，于2025年3月15日前将登记表电子版及纸质版返回分会秘书处；电子版（word版和PDF版）文件名注明“单位+姓名”。</w:t>
      </w:r>
    </w:p>
    <w:p w14:paraId="10E7FE41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2.候选人注册为个人会员，获得会员编号后，再填写附件的待聘人员登记表。</w:t>
      </w:r>
    </w:p>
    <w:p w14:paraId="1756C215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3.请在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待聘人员登记表中</w:t>
      </w:r>
      <w:r>
        <w:rPr>
          <w:rFonts w:ascii="仿宋" w:hAnsi="仿宋" w:eastAsia="仿宋" w:cs="仿宋"/>
          <w:sz w:val="32"/>
          <w:szCs w:val="32"/>
        </w:rPr>
        <w:t>“所在单位支持担任学会职务的推荐意见”处写明“同意”，并加盖本人所在单位公章。</w:t>
      </w:r>
    </w:p>
    <w:p w14:paraId="2801E099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3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ascii="仿宋" w:hAnsi="仿宋" w:eastAsia="仿宋" w:cs="仿宋"/>
          <w:b/>
          <w:bCs/>
          <w:sz w:val="32"/>
          <w:szCs w:val="32"/>
        </w:rPr>
        <w:t>、联系方式</w:t>
      </w:r>
    </w:p>
    <w:p w14:paraId="52095E16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联系单位：中国机械工程学会半导体装备分会</w:t>
      </w:r>
      <w:r>
        <w:rPr>
          <w:rFonts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筹）</w:t>
      </w:r>
      <w:r>
        <w:rPr>
          <w:rFonts w:ascii="仿宋" w:hAnsi="仿宋" w:eastAsia="仿宋" w:cs="仿宋"/>
          <w:sz w:val="32"/>
          <w:szCs w:val="32"/>
        </w:rPr>
        <w:t>秘书处</w:t>
      </w:r>
    </w:p>
    <w:p w14:paraId="16CAB65C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联系地址：浙江省杭州市浙江大学紫金港校区开物苑6幢410室</w:t>
      </w:r>
    </w:p>
    <w:p w14:paraId="6A602109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联 系 人：胡亮</w:t>
      </w:r>
    </w:p>
    <w:p w14:paraId="4F8CC9BA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联系电话：13575784077</w:t>
      </w:r>
    </w:p>
    <w:p w14:paraId="5A19E2CA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电子邮箱：cmeehuli@zju.edu.cn</w:t>
      </w:r>
    </w:p>
    <w:p w14:paraId="2338BA37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</w:p>
    <w:p w14:paraId="1BA846F0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  <w:lang w:eastAsia="zh-CN"/>
        </w:rPr>
        <w:t>：</w:t>
      </w:r>
      <w:r>
        <w:rPr>
          <w:rFonts w:ascii="仿宋" w:hAnsi="仿宋" w:eastAsia="仿宋" w:cs="仿宋"/>
          <w:sz w:val="32"/>
          <w:szCs w:val="32"/>
        </w:rPr>
        <w:t>中国机械工程学会半导体装备分会第一届委员会待聘人员登记表</w:t>
      </w:r>
    </w:p>
    <w:p w14:paraId="12F3ABEB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</w:p>
    <w:p w14:paraId="61A7E763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4480"/>
        <w:textAlignment w:val="auto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z w:val="32"/>
          <w:szCs w:val="32"/>
          <w:lang w:val="en-US" w:eastAsia="zh-CN"/>
        </w:rPr>
        <w:t>中国机械工程学会</w:t>
      </w:r>
    </w:p>
    <w:p w14:paraId="445B8C65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4480"/>
        <w:textAlignment w:val="auto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z w:val="32"/>
          <w:szCs w:val="32"/>
          <w:lang w:val="en-US" w:eastAsia="zh-CN"/>
        </w:rPr>
        <w:t>2025年2月13日</w:t>
      </w:r>
    </w:p>
    <w:p w14:paraId="3E437E81">
      <w:pPr>
        <w:rPr>
          <w:rFonts w:ascii="仿宋" w:hAnsi="仿宋" w:eastAsia="仿宋" w:cs="仿宋"/>
          <w:sz w:val="32"/>
          <w:szCs w:val="32"/>
          <w:lang w:val="en-US" w:eastAsia="zh-CN"/>
        </w:rPr>
      </w:pPr>
      <w:r>
        <w:br w:type="page"/>
      </w:r>
    </w:p>
    <w:p w14:paraId="1F301BBF">
      <w:pPr>
        <w:keepNext w:val="0"/>
        <w:keepLines w:val="0"/>
        <w:widowControl w:val="0"/>
        <w:overflowPunct w:val="0"/>
        <w:bidi w:val="0"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  <w:lang w:val="en-US" w:eastAsia="zh-CN"/>
        </w:rPr>
        <w:t>附件</w:t>
      </w:r>
    </w:p>
    <w:p w14:paraId="78038309">
      <w:pPr>
        <w:spacing w:line="0" w:lineRule="atLeast"/>
        <w:jc w:val="center"/>
        <w:rPr>
          <w:rFonts w:ascii="等线" w:hAnsi="等线" w:eastAsia="黑体" w:cs="Times New Roman"/>
          <w:sz w:val="32"/>
        </w:rPr>
      </w:pPr>
      <w:r>
        <w:rPr>
          <w:rFonts w:ascii="等线" w:hAnsi="等线" w:eastAsia="黑体" w:cs="Times New Roman"/>
          <w:sz w:val="32"/>
        </w:rPr>
        <w:t>中国机械工程学会</w:t>
      </w:r>
      <w:r>
        <w:rPr>
          <w:rFonts w:ascii="等线" w:hAnsi="等线" w:eastAsia="黑体" w:cs="Times New Roman"/>
          <w:sz w:val="32"/>
          <w:u w:val="single"/>
        </w:rPr>
        <w:t>半导体装备</w:t>
      </w:r>
      <w:r>
        <w:rPr>
          <w:rFonts w:ascii="等线" w:hAnsi="等线" w:eastAsia="黑体" w:cs="Times New Roman"/>
          <w:sz w:val="32"/>
        </w:rPr>
        <w:t>分会第</w:t>
      </w:r>
      <w:r>
        <w:rPr>
          <w:rFonts w:ascii="等线" w:hAnsi="等线" w:eastAsia="黑体" w:cs="Times New Roman"/>
          <w:sz w:val="32"/>
          <w:u w:val="single"/>
        </w:rPr>
        <w:t>一</w:t>
      </w:r>
      <w:r>
        <w:rPr>
          <w:rFonts w:ascii="等线" w:hAnsi="等线" w:eastAsia="黑体" w:cs="Times New Roman"/>
          <w:sz w:val="32"/>
        </w:rPr>
        <w:t>届委员会</w:t>
      </w:r>
    </w:p>
    <w:p w14:paraId="3078C606">
      <w:pPr>
        <w:spacing w:line="0" w:lineRule="atLeast"/>
        <w:jc w:val="center"/>
        <w:rPr>
          <w:rFonts w:ascii="等线" w:hAnsi="等线" w:eastAsia="黑体" w:cs="Times New Roman"/>
          <w:sz w:val="32"/>
        </w:rPr>
      </w:pPr>
      <w:r>
        <w:rPr>
          <w:rFonts w:ascii="等线" w:hAnsi="等线" w:eastAsia="黑体" w:cs="Times New Roman"/>
          <w:sz w:val="32"/>
        </w:rPr>
        <w:t>待聘人员登记表</w:t>
      </w:r>
    </w:p>
    <w:p w14:paraId="1A169E65">
      <w:pPr>
        <w:spacing w:line="0" w:lineRule="atLeast"/>
        <w:jc w:val="center"/>
        <w:rPr>
          <w:rFonts w:ascii="等线" w:hAnsi="等线" w:eastAsia="黑体" w:cs="Times New Roman"/>
          <w:sz w:val="32"/>
        </w:rPr>
      </w:pP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 w14:paraId="1EBA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4" w:type="dxa"/>
            <w:vAlign w:val="center"/>
          </w:tcPr>
          <w:p w14:paraId="2AFED3B8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 xml:space="preserve">姓 </w:t>
            </w:r>
            <w:bookmarkStart w:id="0" w:name="_GoBack"/>
            <w:bookmarkEnd w:id="0"/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 xml:space="preserve">   名</w:t>
            </w:r>
          </w:p>
        </w:tc>
        <w:tc>
          <w:tcPr>
            <w:tcW w:w="1474" w:type="dxa"/>
            <w:vAlign w:val="center"/>
          </w:tcPr>
          <w:p w14:paraId="5AF0DFA4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AACC3AD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>性    别</w:t>
            </w:r>
          </w:p>
        </w:tc>
        <w:tc>
          <w:tcPr>
            <w:tcW w:w="1474" w:type="dxa"/>
            <w:vAlign w:val="center"/>
          </w:tcPr>
          <w:p w14:paraId="11F29C55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3159EC41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>出生日期</w:t>
            </w:r>
          </w:p>
        </w:tc>
        <w:tc>
          <w:tcPr>
            <w:tcW w:w="1474" w:type="dxa"/>
            <w:vAlign w:val="center"/>
          </w:tcPr>
          <w:p w14:paraId="7F046A73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sz w:val="24"/>
                <w:szCs w:val="24"/>
              </w:rPr>
              <w:t>年  月  日</w:t>
            </w:r>
          </w:p>
        </w:tc>
      </w:tr>
      <w:tr w14:paraId="3EDFA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4" w:type="dxa"/>
            <w:vAlign w:val="center"/>
          </w:tcPr>
          <w:p w14:paraId="5BAA75BB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1474" w:type="dxa"/>
            <w:vAlign w:val="center"/>
          </w:tcPr>
          <w:p w14:paraId="47112B2C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9BB6269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>民    族</w:t>
            </w:r>
          </w:p>
        </w:tc>
        <w:tc>
          <w:tcPr>
            <w:tcW w:w="1474" w:type="dxa"/>
            <w:vAlign w:val="center"/>
          </w:tcPr>
          <w:p w14:paraId="291E1265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8258C20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>国    籍</w:t>
            </w:r>
          </w:p>
        </w:tc>
        <w:tc>
          <w:tcPr>
            <w:tcW w:w="1474" w:type="dxa"/>
            <w:vAlign w:val="center"/>
          </w:tcPr>
          <w:p w14:paraId="2D5FEF13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</w:p>
        </w:tc>
      </w:tr>
      <w:tr w14:paraId="3CCA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4" w:type="dxa"/>
            <w:vAlign w:val="center"/>
          </w:tcPr>
          <w:p w14:paraId="3874D548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>专    业</w:t>
            </w:r>
          </w:p>
        </w:tc>
        <w:tc>
          <w:tcPr>
            <w:tcW w:w="1474" w:type="dxa"/>
            <w:vAlign w:val="center"/>
          </w:tcPr>
          <w:p w14:paraId="262A3DB0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43D2526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>职    称</w:t>
            </w:r>
          </w:p>
        </w:tc>
        <w:tc>
          <w:tcPr>
            <w:tcW w:w="4422" w:type="dxa"/>
            <w:gridSpan w:val="3"/>
            <w:vAlign w:val="center"/>
          </w:tcPr>
          <w:p w14:paraId="11176E37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</w:p>
        </w:tc>
      </w:tr>
      <w:tr w14:paraId="35C4C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4" w:type="dxa"/>
            <w:vAlign w:val="center"/>
          </w:tcPr>
          <w:p w14:paraId="62D53A97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>最高学历</w:t>
            </w:r>
          </w:p>
        </w:tc>
        <w:tc>
          <w:tcPr>
            <w:tcW w:w="7370" w:type="dxa"/>
            <w:gridSpan w:val="5"/>
            <w:vAlign w:val="center"/>
          </w:tcPr>
          <w:p w14:paraId="04211FE9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szCs w:val="21"/>
              </w:rPr>
              <w:t>XX年毕业于XX学校XX专业，获XX学位</w:t>
            </w:r>
          </w:p>
        </w:tc>
      </w:tr>
      <w:tr w14:paraId="7E3F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4" w:type="dxa"/>
            <w:vAlign w:val="center"/>
          </w:tcPr>
          <w:p w14:paraId="2B73FA32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>证件类型</w:t>
            </w:r>
          </w:p>
        </w:tc>
        <w:tc>
          <w:tcPr>
            <w:tcW w:w="1474" w:type="dxa"/>
            <w:vAlign w:val="center"/>
          </w:tcPr>
          <w:p w14:paraId="014C5ABA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34641F4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>证件编号</w:t>
            </w:r>
          </w:p>
        </w:tc>
        <w:tc>
          <w:tcPr>
            <w:tcW w:w="4422" w:type="dxa"/>
            <w:gridSpan w:val="3"/>
            <w:vAlign w:val="center"/>
          </w:tcPr>
          <w:p w14:paraId="17929C08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</w:p>
        </w:tc>
      </w:tr>
      <w:tr w14:paraId="13C34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4" w:type="dxa"/>
            <w:vAlign w:val="center"/>
          </w:tcPr>
          <w:p w14:paraId="5D3FF9BC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>工作单位及职务</w:t>
            </w:r>
          </w:p>
        </w:tc>
        <w:tc>
          <w:tcPr>
            <w:tcW w:w="7370" w:type="dxa"/>
            <w:gridSpan w:val="5"/>
            <w:vAlign w:val="center"/>
          </w:tcPr>
          <w:p w14:paraId="0BAE0285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</w:p>
        </w:tc>
      </w:tr>
      <w:tr w14:paraId="436B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4" w:type="dxa"/>
            <w:vAlign w:val="center"/>
          </w:tcPr>
          <w:p w14:paraId="756BE1A3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>手机号码</w:t>
            </w:r>
          </w:p>
        </w:tc>
        <w:tc>
          <w:tcPr>
            <w:tcW w:w="1474" w:type="dxa"/>
            <w:vAlign w:val="center"/>
          </w:tcPr>
          <w:p w14:paraId="34BF27A0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61294163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>电子信箱</w:t>
            </w:r>
          </w:p>
        </w:tc>
        <w:tc>
          <w:tcPr>
            <w:tcW w:w="4422" w:type="dxa"/>
            <w:gridSpan w:val="3"/>
            <w:vAlign w:val="center"/>
          </w:tcPr>
          <w:p w14:paraId="260A56E8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</w:p>
        </w:tc>
      </w:tr>
      <w:tr w14:paraId="1097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4" w:type="dxa"/>
            <w:vAlign w:val="center"/>
          </w:tcPr>
          <w:p w14:paraId="466F53BA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>通讯地址及邮编</w:t>
            </w:r>
          </w:p>
        </w:tc>
        <w:tc>
          <w:tcPr>
            <w:tcW w:w="7370" w:type="dxa"/>
            <w:gridSpan w:val="5"/>
            <w:vAlign w:val="center"/>
          </w:tcPr>
          <w:p w14:paraId="7162F741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</w:p>
        </w:tc>
      </w:tr>
      <w:tr w14:paraId="00D8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4" w:type="dxa"/>
            <w:vAlign w:val="center"/>
          </w:tcPr>
          <w:p w14:paraId="1EB156AB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>会员编号</w:t>
            </w:r>
          </w:p>
        </w:tc>
        <w:tc>
          <w:tcPr>
            <w:tcW w:w="1474" w:type="dxa"/>
            <w:vAlign w:val="center"/>
          </w:tcPr>
          <w:p w14:paraId="02AED448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7EA4AA2A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>拟聘职务</w:t>
            </w:r>
          </w:p>
        </w:tc>
        <w:tc>
          <w:tcPr>
            <w:tcW w:w="4422" w:type="dxa"/>
            <w:gridSpan w:val="3"/>
            <w:vAlign w:val="center"/>
          </w:tcPr>
          <w:p w14:paraId="61B0E891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</w:p>
        </w:tc>
      </w:tr>
      <w:tr w14:paraId="45F3C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</w:trPr>
        <w:tc>
          <w:tcPr>
            <w:tcW w:w="1474" w:type="dxa"/>
            <w:vAlign w:val="center"/>
          </w:tcPr>
          <w:p w14:paraId="5B52F383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>主要工作经历及业务专长</w:t>
            </w:r>
          </w:p>
        </w:tc>
        <w:tc>
          <w:tcPr>
            <w:tcW w:w="7370" w:type="dxa"/>
            <w:gridSpan w:val="5"/>
            <w:vAlign w:val="center"/>
          </w:tcPr>
          <w:p w14:paraId="44292BAD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</w:p>
        </w:tc>
      </w:tr>
      <w:tr w14:paraId="2AEA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6" w:hRule="atLeast"/>
        </w:trPr>
        <w:tc>
          <w:tcPr>
            <w:tcW w:w="1474" w:type="dxa"/>
            <w:vAlign w:val="center"/>
          </w:tcPr>
          <w:p w14:paraId="1F0E9F05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>主要工作业绩</w:t>
            </w:r>
          </w:p>
        </w:tc>
        <w:tc>
          <w:tcPr>
            <w:tcW w:w="7370" w:type="dxa"/>
            <w:gridSpan w:val="5"/>
            <w:vAlign w:val="center"/>
          </w:tcPr>
          <w:p w14:paraId="22BA5346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>（包括：参与的重大课题，获得的荣誉称号、科技奖励，发表的科技论文，出版的专著，获得的发明专利，标准制定等）</w:t>
            </w:r>
          </w:p>
        </w:tc>
      </w:tr>
      <w:tr w14:paraId="24F3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4" w:hRule="atLeast"/>
        </w:trPr>
        <w:tc>
          <w:tcPr>
            <w:tcW w:w="1474" w:type="dxa"/>
            <w:vAlign w:val="center"/>
          </w:tcPr>
          <w:p w14:paraId="1252F285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>主要社会兼职（包括本学会和其他学会）</w:t>
            </w:r>
          </w:p>
        </w:tc>
        <w:tc>
          <w:tcPr>
            <w:tcW w:w="7370" w:type="dxa"/>
            <w:gridSpan w:val="5"/>
            <w:vAlign w:val="center"/>
          </w:tcPr>
          <w:p w14:paraId="4C75178C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</w:p>
        </w:tc>
      </w:tr>
      <w:tr w14:paraId="4882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8" w:hRule="atLeast"/>
        </w:trPr>
        <w:tc>
          <w:tcPr>
            <w:tcW w:w="1474" w:type="dxa"/>
            <w:vAlign w:val="center"/>
          </w:tcPr>
          <w:p w14:paraId="089D1C45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>本人意见</w:t>
            </w:r>
          </w:p>
        </w:tc>
        <w:tc>
          <w:tcPr>
            <w:tcW w:w="7370" w:type="dxa"/>
            <w:gridSpan w:val="5"/>
            <w:vAlign w:val="center"/>
          </w:tcPr>
          <w:p w14:paraId="2D4CCD43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</w:p>
          <w:p w14:paraId="243CCC24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 xml:space="preserve">                                                      （签字）</w:t>
            </w:r>
          </w:p>
          <w:p w14:paraId="76CB0277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sz w:val="24"/>
              </w:rPr>
              <w:t xml:space="preserve">            年  月  日         </w:t>
            </w:r>
          </w:p>
        </w:tc>
      </w:tr>
      <w:tr w14:paraId="4E9A6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3" w:hRule="atLeast"/>
        </w:trPr>
        <w:tc>
          <w:tcPr>
            <w:tcW w:w="1474" w:type="dxa"/>
            <w:vAlign w:val="center"/>
          </w:tcPr>
          <w:p w14:paraId="0F919B77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>所在单位支持担任学会职务的推荐意见</w:t>
            </w:r>
          </w:p>
          <w:p w14:paraId="74EADB64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gridSpan w:val="5"/>
            <w:vAlign w:val="center"/>
          </w:tcPr>
          <w:p w14:paraId="0695D8AD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</w:p>
          <w:p w14:paraId="7172B1F9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 xml:space="preserve">                                                      （盖章）:</w:t>
            </w:r>
          </w:p>
          <w:p w14:paraId="691D4538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sz w:val="24"/>
                <w:szCs w:val="24"/>
              </w:rPr>
              <w:t xml:space="preserve">                      年   月   日  </w:t>
            </w:r>
          </w:p>
        </w:tc>
      </w:tr>
      <w:tr w14:paraId="05AD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</w:trPr>
        <w:tc>
          <w:tcPr>
            <w:tcW w:w="1474" w:type="dxa"/>
            <w:vAlign w:val="center"/>
          </w:tcPr>
          <w:p w14:paraId="6BFCC7B3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>分会</w:t>
            </w:r>
            <w:r>
              <w:rPr>
                <w:rFonts w:ascii="等线" w:hAnsi="等线" w:eastAsia="等线" w:cs="Times New Roman"/>
                <w:b/>
                <w:sz w:val="24"/>
                <w:szCs w:val="24"/>
                <w:lang w:val="en-US" w:eastAsia="zh-CN"/>
              </w:rPr>
              <w:t>(发起单位）</w:t>
            </w:r>
          </w:p>
          <w:p w14:paraId="1A2C2F6C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7370" w:type="dxa"/>
            <w:gridSpan w:val="5"/>
            <w:vAlign w:val="center"/>
          </w:tcPr>
          <w:p w14:paraId="74A1E821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sz w:val="24"/>
                <w:szCs w:val="24"/>
              </w:rPr>
              <w:t xml:space="preserve">                                                      （盖章）:</w:t>
            </w:r>
          </w:p>
          <w:p w14:paraId="323C6E9A">
            <w:pPr>
              <w:widowControl w:val="0"/>
              <w:spacing w:before="0" w:after="0"/>
              <w:jc w:val="center"/>
              <w:rPr>
                <w:rFonts w:ascii="等线" w:hAnsi="等线" w:eastAsia="等线" w:cs="Times New Roman"/>
                <w:b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sz w:val="24"/>
                <w:szCs w:val="24"/>
              </w:rPr>
              <w:t xml:space="preserve">                      年   月   日  </w:t>
            </w:r>
          </w:p>
        </w:tc>
      </w:tr>
    </w:tbl>
    <w:p w14:paraId="4F730FFC">
      <w:pPr>
        <w:spacing w:before="156" w:after="0"/>
        <w:jc w:val="right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sz w:val="24"/>
        </w:rPr>
        <w:t>填表日期：         年     月     日</w:t>
      </w:r>
    </w:p>
    <w:sectPr>
      <w:pgSz w:w="11906" w:h="16838"/>
      <w:pgMar w:top="2268" w:right="1474" w:bottom="992" w:left="1587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notosanscjk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Noto Sans CJK SC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小标宋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autoHyphenation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7E942DD"/>
    <w:rsid w:val="710068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notosanscjksc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cs="notosanscjksc" w:asciiTheme="minorHAnsi" w:hAnsiTheme="minorHAnsi" w:eastAsiaTheme="minorEastAsia"/>
      <w:color w:val="auto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cs="notosanscjksc" w:asciiTheme="majorHAnsi" w:hAnsiTheme="majorHAnsi" w:eastAsiaTheme="majorEastAsia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cs="notosanscjksc" w:asciiTheme="majorHAnsi" w:hAnsiTheme="majorHAnsi" w:eastAsiaTheme="majorEastAsia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160" w:after="80"/>
      <w:outlineLvl w:val="2"/>
    </w:pPr>
    <w:rPr>
      <w:rFonts w:cs="notosanscjksc" w:asciiTheme="majorHAnsi" w:hAnsiTheme="majorHAnsi" w:eastAsiaTheme="majorEastAsia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="notosanscjksc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="notosanscjksc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 w:after="0"/>
      <w:outlineLvl w:val="5"/>
    </w:pPr>
    <w:rPr>
      <w:rFonts w:cs="notosanscjksc"/>
      <w:b/>
      <w:bCs/>
      <w:color w:val="2F5597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 w:after="0"/>
      <w:outlineLvl w:val="6"/>
    </w:pPr>
    <w:rPr>
      <w:rFonts w:cs="notosanscjksc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semiHidden/>
    <w:unhideWhenUsed/>
    <w:qFormat/>
    <w:uiPriority w:val="9"/>
    <w:pPr>
      <w:keepNext/>
      <w:keepLines/>
      <w:outlineLvl w:val="7"/>
    </w:pPr>
    <w:rPr>
      <w:rFonts w:cs="notosanscjksc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semiHidden/>
    <w:unhideWhenUsed/>
    <w:qFormat/>
    <w:uiPriority w:val="9"/>
    <w:pPr>
      <w:keepNext/>
      <w:keepLines/>
      <w:outlineLvl w:val="8"/>
    </w:pPr>
    <w:rPr>
      <w:rFonts w:cs="notosanscjksc" w:eastAsiaTheme="majorEastAsia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12">
    <w:name w:val="Body Text"/>
    <w:basedOn w:val="1"/>
    <w:qFormat/>
    <w:uiPriority w:val="0"/>
    <w:pPr>
      <w:spacing w:before="0" w:after="140" w:line="276" w:lineRule="auto"/>
    </w:p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spacing w:before="0" w:after="160"/>
      <w:jc w:val="center"/>
    </w:pPr>
    <w:rPr>
      <w:rFonts w:cs="notosanscjksc" w:asciiTheme="majorHAnsi" w:hAnsiTheme="majorHAnsi" w:eastAsiaTheme="majorEastAsia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List"/>
    <w:basedOn w:val="12"/>
    <w:qFormat/>
    <w:uiPriority w:val="0"/>
  </w:style>
  <w:style w:type="paragraph" w:styleId="17">
    <w:name w:val="Title"/>
    <w:basedOn w:val="1"/>
    <w:next w:val="1"/>
    <w:link w:val="30"/>
    <w:qFormat/>
    <w:uiPriority w:val="10"/>
    <w:pPr>
      <w:spacing w:before="0" w:after="80"/>
      <w:contextualSpacing/>
      <w:jc w:val="center"/>
    </w:pPr>
    <w:rPr>
      <w:rFonts w:cs="notosanscjksc" w:asciiTheme="majorHAnsi" w:hAnsiTheme="majorHAnsi" w:eastAsiaTheme="majorEastAsia"/>
      <w:spacing w:val="-10"/>
      <w:kern w:val="2"/>
      <w:sz w:val="56"/>
      <w:szCs w:val="56"/>
    </w:rPr>
  </w:style>
  <w:style w:type="character" w:customStyle="1" w:styleId="20">
    <w:name w:val="Internet 链接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9"/>
    <w:qFormat/>
    <w:uiPriority w:val="9"/>
    <w:rPr>
      <w:rFonts w:cs="notosanscjksc" w:asciiTheme="majorHAnsi" w:hAnsiTheme="majorHAnsi" w:eastAsiaTheme="majorEastAsia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9"/>
    <w:semiHidden/>
    <w:qFormat/>
    <w:uiPriority w:val="9"/>
    <w:rPr>
      <w:rFonts w:cs="notosanscjksc" w:asciiTheme="majorHAnsi" w:hAnsiTheme="majorHAnsi" w:eastAsiaTheme="majorEastAsia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9"/>
    <w:semiHidden/>
    <w:qFormat/>
    <w:uiPriority w:val="9"/>
    <w:rPr>
      <w:rFonts w:cs="notosanscjksc" w:asciiTheme="majorHAnsi" w:hAnsiTheme="majorHAnsi" w:eastAsiaTheme="majorEastAsia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9"/>
    <w:semiHidden/>
    <w:qFormat/>
    <w:uiPriority w:val="9"/>
    <w:rPr>
      <w:rFonts w:cs="notosanscjksc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9"/>
    <w:semiHidden/>
    <w:qFormat/>
    <w:uiPriority w:val="9"/>
    <w:rPr>
      <w:rFonts w:cs="notosanscjksc"/>
      <w:color w:val="2F5597" w:themeColor="accent1" w:themeShade="BF"/>
      <w:sz w:val="24"/>
      <w:szCs w:val="24"/>
    </w:rPr>
  </w:style>
  <w:style w:type="character" w:customStyle="1" w:styleId="26">
    <w:name w:val="标题 6 字符"/>
    <w:basedOn w:val="19"/>
    <w:semiHidden/>
    <w:qFormat/>
    <w:uiPriority w:val="9"/>
    <w:rPr>
      <w:rFonts w:cs="notosanscjksc"/>
      <w:b/>
      <w:bCs/>
      <w:color w:val="2F5597" w:themeColor="accent1" w:themeShade="BF"/>
    </w:rPr>
  </w:style>
  <w:style w:type="character" w:customStyle="1" w:styleId="27">
    <w:name w:val="标题 7 字符"/>
    <w:basedOn w:val="19"/>
    <w:semiHidden/>
    <w:qFormat/>
    <w:uiPriority w:val="9"/>
    <w:rPr>
      <w:rFonts w:cs="notosanscjksc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semiHidden/>
    <w:qFormat/>
    <w:uiPriority w:val="9"/>
    <w:rPr>
      <w:rFonts w:cs="notosanscjksc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semiHidden/>
    <w:qFormat/>
    <w:uiPriority w:val="9"/>
    <w:rPr>
      <w:rFonts w:cs="notosanscjksc" w:eastAsiaTheme="majorEastAsia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7"/>
    <w:qFormat/>
    <w:uiPriority w:val="10"/>
    <w:rPr>
      <w:rFonts w:cs="notosanscjksc" w:asciiTheme="majorHAnsi" w:hAnsiTheme="majorHAnsi" w:eastAsiaTheme="majorEastAsia"/>
      <w:spacing w:val="-10"/>
      <w:kern w:val="2"/>
      <w:sz w:val="56"/>
      <w:szCs w:val="56"/>
    </w:rPr>
  </w:style>
  <w:style w:type="character" w:customStyle="1" w:styleId="31">
    <w:name w:val="副标题 字符"/>
    <w:basedOn w:val="19"/>
    <w:link w:val="15"/>
    <w:qFormat/>
    <w:uiPriority w:val="11"/>
    <w:rPr>
      <w:rFonts w:cs="notosanscjksc" w:asciiTheme="majorHAnsi" w:hAnsiTheme="majorHAnsi" w:eastAsiaTheme="majorEastAsia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Intense Emphasis"/>
    <w:basedOn w:val="19"/>
    <w:qFormat/>
    <w:uiPriority w:val="21"/>
    <w:rPr>
      <w:i/>
      <w:iCs/>
      <w:color w:val="2F5597" w:themeColor="accent1" w:themeShade="BF"/>
    </w:rPr>
  </w:style>
  <w:style w:type="character" w:customStyle="1" w:styleId="35">
    <w:name w:val="明显引用 字符"/>
    <w:basedOn w:val="19"/>
    <w:link w:val="36"/>
    <w:qFormat/>
    <w:uiPriority w:val="30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5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 w:firstLine="0"/>
      <w:jc w:val="center"/>
    </w:pPr>
    <w:rPr>
      <w:i/>
      <w:iCs/>
      <w:color w:val="2F5597" w:themeColor="accent1" w:themeShade="BF"/>
    </w:rPr>
  </w:style>
  <w:style w:type="character" w:customStyle="1" w:styleId="37">
    <w:name w:val="Intense Reference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Unresolved Mention"/>
    <w:basedOn w:val="19"/>
    <w:semiHidden/>
    <w:unhideWhenUsed/>
    <w:qFormat/>
    <w:uiPriority w:val="99"/>
    <w:rPr>
      <w:color w:val="605E5C"/>
      <w:shd w:val="clear" w:fill="E1DFDD"/>
    </w:rPr>
  </w:style>
  <w:style w:type="character" w:customStyle="1" w:styleId="39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3"/>
    <w:qFormat/>
    <w:uiPriority w:val="99"/>
    <w:rPr>
      <w:sz w:val="18"/>
      <w:szCs w:val="18"/>
    </w:rPr>
  </w:style>
  <w:style w:type="paragraph" w:customStyle="1" w:styleId="41">
    <w:name w:val="标题样式"/>
    <w:basedOn w:val="1"/>
    <w:next w:val="12"/>
    <w:qFormat/>
    <w:uiPriority w:val="0"/>
    <w:pPr>
      <w:keepNext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customStyle="1" w:styleId="42">
    <w:name w:val="索引"/>
    <w:basedOn w:val="1"/>
    <w:qFormat/>
    <w:uiPriority w:val="0"/>
    <w:pPr>
      <w:suppressLineNumbers/>
    </w:pPr>
    <w:rPr>
      <w:lang w:val="zh-CN" w:eastAsia="zh-CN" w:bidi="zh-CN"/>
    </w:rPr>
  </w:style>
  <w:style w:type="paragraph" w:customStyle="1" w:styleId="43">
    <w:name w:val="页眉与页脚"/>
    <w:basedOn w:val="1"/>
    <w:qFormat/>
    <w:uiPriority w:val="0"/>
  </w:style>
  <w:style w:type="paragraph" w:styleId="44">
    <w:name w:val="List Paragraph"/>
    <w:basedOn w:val="1"/>
    <w:qFormat/>
    <w:uiPriority w:val="34"/>
    <w:pPr>
      <w:spacing w:before="0" w:after="0"/>
      <w:ind w:left="720" w:firstLine="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1581</Words>
  <Characters>1669</Characters>
  <Paragraphs>69</Paragraphs>
  <TotalTime>8</TotalTime>
  <ScaleCrop>false</ScaleCrop>
  <LinksUpToDate>false</LinksUpToDate>
  <CharactersWithSpaces>1975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2025-02-10T07:14:00Z</dcterms:created>
  <dc:creator>亮 胡</dc:creator>
  <cp:lastModifiedBy>栾大凯</cp:lastModifiedBy>
  <dcterms:modified xsi:type="dcterms:W3CDTF">2025-02-19T02:01:07Z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4CC2C4D844F94B9E96746FD35C8C24C8_12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eyJoZGlkIjoiM2I2ZGQwMjMzMGE4ODJhNTllODQwODQ0MjA0Y2YyMmYiLCJ1c2VySWQiOiIyNzk3Mjg3MTAifQ==</vt:lpwstr>
  </property>
</Properties>
</file>