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FDA95">
      <w:pPr>
        <w:widowControl/>
        <w:spacing w:line="400" w:lineRule="exact"/>
        <w:rPr>
          <w:rFonts w:ascii="Arial" w:hAnsi="Arial" w:eastAsia="楷体_GB2312" w:cs="Arial"/>
          <w:b/>
          <w:sz w:val="24"/>
        </w:rPr>
      </w:pPr>
      <w:r>
        <w:rPr>
          <w:rFonts w:ascii="Arial" w:hAnsi="Arial" w:eastAsia="楷体_GB2312" w:cs="Arial"/>
          <w:b/>
          <w:sz w:val="24"/>
        </w:rPr>
        <w:t>附件</w:t>
      </w:r>
      <w:r>
        <w:rPr>
          <w:rFonts w:hint="eastAsia" w:ascii="Arial" w:hAnsi="Arial" w:eastAsia="楷体_GB2312" w:cs="Arial"/>
          <w:b/>
          <w:sz w:val="24"/>
          <w:lang w:eastAsia="zh-CN"/>
        </w:rPr>
        <w:t>二</w:t>
      </w:r>
      <w:r>
        <w:rPr>
          <w:rFonts w:ascii="Arial" w:hAnsi="Arial" w:eastAsia="楷体_GB2312" w:cs="Arial"/>
          <w:b/>
          <w:sz w:val="24"/>
        </w:rPr>
        <w:t>：</w:t>
      </w:r>
    </w:p>
    <w:p w14:paraId="5083C145">
      <w:pPr>
        <w:widowControl/>
        <w:spacing w:line="400" w:lineRule="exact"/>
        <w:jc w:val="center"/>
        <w:rPr>
          <w:rFonts w:cs="Arial" w:asciiTheme="majorEastAsia" w:hAnsiTheme="majorEastAsia" w:eastAsiaTheme="majorEastAsia"/>
          <w:b/>
          <w:sz w:val="30"/>
          <w:szCs w:val="30"/>
        </w:rPr>
      </w:pPr>
      <w:r>
        <w:rPr>
          <w:rFonts w:hint="eastAsia" w:cs="Arial" w:asciiTheme="majorEastAsia" w:hAnsiTheme="majorEastAsia" w:eastAsiaTheme="majorEastAsia"/>
          <w:b/>
          <w:sz w:val="30"/>
          <w:szCs w:val="30"/>
        </w:rPr>
        <w:t>第二十</w:t>
      </w:r>
      <w:r>
        <w:rPr>
          <w:rFonts w:hint="eastAsia" w:cs="Arial" w:asciiTheme="majorEastAsia" w:hAnsiTheme="majorEastAsia" w:eastAsiaTheme="majorEastAsia"/>
          <w:b/>
          <w:sz w:val="30"/>
          <w:szCs w:val="30"/>
          <w:lang w:val="en-US" w:eastAsia="zh-CN"/>
        </w:rPr>
        <w:t>九</w:t>
      </w:r>
      <w:r>
        <w:rPr>
          <w:rFonts w:hint="eastAsia" w:cs="Arial" w:asciiTheme="majorEastAsia" w:hAnsiTheme="majorEastAsia" w:eastAsiaTheme="majorEastAsia"/>
          <w:b/>
          <w:sz w:val="30"/>
          <w:szCs w:val="30"/>
        </w:rPr>
        <w:t>次全国焊接学术</w:t>
      </w:r>
      <w:r>
        <w:rPr>
          <w:rFonts w:cs="Arial" w:asciiTheme="majorEastAsia" w:hAnsiTheme="majorEastAsia" w:eastAsiaTheme="majorEastAsia"/>
          <w:b/>
          <w:sz w:val="30"/>
          <w:szCs w:val="30"/>
        </w:rPr>
        <w:t>会议应征论文登记表</w:t>
      </w:r>
    </w:p>
    <w:p w14:paraId="53B5A68A">
      <w:pPr>
        <w:widowControl/>
        <w:spacing w:line="400" w:lineRule="exact"/>
        <w:jc w:val="center"/>
        <w:rPr>
          <w:rFonts w:cs="Arial" w:asciiTheme="majorEastAsia" w:hAnsiTheme="majorEastAsia" w:eastAsiaTheme="majorEastAsia"/>
          <w:b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651"/>
        <w:gridCol w:w="1617"/>
        <w:gridCol w:w="212"/>
        <w:gridCol w:w="950"/>
        <w:gridCol w:w="961"/>
        <w:gridCol w:w="1379"/>
        <w:gridCol w:w="561"/>
        <w:gridCol w:w="519"/>
        <w:gridCol w:w="1649"/>
      </w:tblGrid>
      <w:tr w14:paraId="29FAD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58" w:type="dxa"/>
            <w:vAlign w:val="center"/>
          </w:tcPr>
          <w:p w14:paraId="77188BB5">
            <w:pPr>
              <w:widowControl/>
              <w:spacing w:line="24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姓   名</w:t>
            </w:r>
          </w:p>
        </w:tc>
        <w:tc>
          <w:tcPr>
            <w:tcW w:w="2480" w:type="dxa"/>
            <w:gridSpan w:val="3"/>
            <w:vAlign w:val="center"/>
          </w:tcPr>
          <w:p w14:paraId="4291CB07">
            <w:pPr>
              <w:widowControl/>
              <w:spacing w:line="24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1A5D1295">
            <w:pPr>
              <w:widowControl/>
              <w:spacing w:line="24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性</w:t>
            </w:r>
            <w:r>
              <w:rPr>
                <w:rFonts w:hint="eastAsia" w:ascii="宋体" w:hAnsi="宋体" w:cs="Arial"/>
                <w:szCs w:val="21"/>
              </w:rPr>
              <w:t xml:space="preserve">  </w:t>
            </w:r>
            <w:r>
              <w:rPr>
                <w:rFonts w:ascii="宋体" w:hAnsi="宋体" w:cs="Arial"/>
                <w:szCs w:val="21"/>
              </w:rPr>
              <w:t>别</w:t>
            </w:r>
          </w:p>
        </w:tc>
        <w:tc>
          <w:tcPr>
            <w:tcW w:w="961" w:type="dxa"/>
            <w:vAlign w:val="center"/>
          </w:tcPr>
          <w:p w14:paraId="0E8A55CE">
            <w:pPr>
              <w:widowControl/>
              <w:spacing w:line="24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1379" w:type="dxa"/>
            <w:vAlign w:val="center"/>
          </w:tcPr>
          <w:p w14:paraId="40CD6C36">
            <w:pPr>
              <w:widowControl/>
              <w:spacing w:line="24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职务/职称</w:t>
            </w:r>
          </w:p>
        </w:tc>
        <w:tc>
          <w:tcPr>
            <w:tcW w:w="2729" w:type="dxa"/>
            <w:gridSpan w:val="3"/>
            <w:vAlign w:val="center"/>
          </w:tcPr>
          <w:p w14:paraId="45660CF3">
            <w:pPr>
              <w:widowControl/>
              <w:spacing w:line="240" w:lineRule="auto"/>
              <w:rPr>
                <w:rFonts w:ascii="宋体" w:hAnsi="宋体" w:cs="Arial"/>
                <w:szCs w:val="21"/>
              </w:rPr>
            </w:pPr>
          </w:p>
        </w:tc>
      </w:tr>
      <w:tr w14:paraId="1085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58" w:type="dxa"/>
            <w:vAlign w:val="center"/>
          </w:tcPr>
          <w:p w14:paraId="2D3A7160">
            <w:pPr>
              <w:widowControl/>
              <w:spacing w:line="24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所在单位</w:t>
            </w:r>
          </w:p>
        </w:tc>
        <w:tc>
          <w:tcPr>
            <w:tcW w:w="8499" w:type="dxa"/>
            <w:gridSpan w:val="9"/>
            <w:vAlign w:val="center"/>
          </w:tcPr>
          <w:p w14:paraId="759BE2C4">
            <w:pPr>
              <w:widowControl/>
              <w:spacing w:line="240" w:lineRule="auto"/>
              <w:rPr>
                <w:rFonts w:ascii="宋体" w:hAnsi="宋体" w:cs="Arial"/>
                <w:szCs w:val="21"/>
              </w:rPr>
            </w:pPr>
          </w:p>
        </w:tc>
      </w:tr>
      <w:tr w14:paraId="0F0D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58" w:type="dxa"/>
            <w:vAlign w:val="center"/>
          </w:tcPr>
          <w:p w14:paraId="0E4CDDC2">
            <w:pPr>
              <w:widowControl/>
              <w:spacing w:line="24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单位地址</w:t>
            </w:r>
          </w:p>
        </w:tc>
        <w:tc>
          <w:tcPr>
            <w:tcW w:w="5770" w:type="dxa"/>
            <w:gridSpan w:val="6"/>
            <w:vAlign w:val="center"/>
          </w:tcPr>
          <w:p w14:paraId="1B360152">
            <w:pPr>
              <w:widowControl/>
              <w:spacing w:line="24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C1897A3">
            <w:pPr>
              <w:widowControl/>
              <w:spacing w:line="240" w:lineRule="auto"/>
              <w:ind w:firstLine="105" w:firstLineChars="5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邮  编</w:t>
            </w:r>
          </w:p>
        </w:tc>
        <w:tc>
          <w:tcPr>
            <w:tcW w:w="1649" w:type="dxa"/>
            <w:vAlign w:val="center"/>
          </w:tcPr>
          <w:p w14:paraId="24BD0868">
            <w:pPr>
              <w:widowControl/>
              <w:spacing w:line="240" w:lineRule="auto"/>
              <w:rPr>
                <w:rFonts w:ascii="宋体" w:hAnsi="宋体" w:cs="Arial"/>
                <w:szCs w:val="21"/>
              </w:rPr>
            </w:pPr>
          </w:p>
        </w:tc>
      </w:tr>
      <w:tr w14:paraId="345C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58" w:type="dxa"/>
            <w:vAlign w:val="center"/>
          </w:tcPr>
          <w:p w14:paraId="7E1C33A4">
            <w:pPr>
              <w:widowControl/>
              <w:spacing w:line="24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E-mail</w:t>
            </w:r>
          </w:p>
        </w:tc>
        <w:tc>
          <w:tcPr>
            <w:tcW w:w="4391" w:type="dxa"/>
            <w:gridSpan w:val="5"/>
            <w:vAlign w:val="center"/>
          </w:tcPr>
          <w:p w14:paraId="341985D6">
            <w:pPr>
              <w:widowControl/>
              <w:spacing w:line="24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79" w:type="dxa"/>
            <w:vAlign w:val="center"/>
          </w:tcPr>
          <w:p w14:paraId="028A700F">
            <w:pPr>
              <w:spacing w:line="240" w:lineRule="auto"/>
              <w:ind w:left="2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手机</w:t>
            </w:r>
          </w:p>
        </w:tc>
        <w:tc>
          <w:tcPr>
            <w:tcW w:w="2729" w:type="dxa"/>
            <w:gridSpan w:val="3"/>
            <w:vAlign w:val="center"/>
          </w:tcPr>
          <w:p w14:paraId="213D506F">
            <w:pPr>
              <w:widowControl/>
              <w:spacing w:line="240" w:lineRule="auto"/>
              <w:rPr>
                <w:rFonts w:ascii="宋体" w:hAnsi="宋体" w:cs="Arial"/>
                <w:szCs w:val="21"/>
              </w:rPr>
            </w:pPr>
          </w:p>
        </w:tc>
      </w:tr>
      <w:tr w14:paraId="7284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58" w:type="dxa"/>
            <w:vAlign w:val="center"/>
          </w:tcPr>
          <w:p w14:paraId="18C0662C">
            <w:pPr>
              <w:widowControl/>
              <w:spacing w:line="24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论文题目</w:t>
            </w:r>
          </w:p>
        </w:tc>
        <w:tc>
          <w:tcPr>
            <w:tcW w:w="8499" w:type="dxa"/>
            <w:gridSpan w:val="9"/>
            <w:vAlign w:val="center"/>
          </w:tcPr>
          <w:p w14:paraId="4888AB9F">
            <w:pPr>
              <w:widowControl/>
              <w:spacing w:line="240" w:lineRule="auto"/>
              <w:rPr>
                <w:rFonts w:ascii="宋体" w:hAnsi="宋体" w:cs="Arial"/>
                <w:szCs w:val="21"/>
              </w:rPr>
            </w:pPr>
          </w:p>
        </w:tc>
      </w:tr>
      <w:tr w14:paraId="062D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358" w:type="dxa"/>
            <w:vAlign w:val="center"/>
          </w:tcPr>
          <w:p w14:paraId="2DEA4E45">
            <w:pPr>
              <w:widowControl/>
              <w:spacing w:line="400" w:lineRule="exact"/>
              <w:jc w:val="center"/>
              <w:rPr>
                <w:rFonts w:hint="eastAsia" w:ascii="宋体" w:hAnsi="宋体" w:eastAsia="宋体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征文方向</w:t>
            </w:r>
          </w:p>
        </w:tc>
        <w:tc>
          <w:tcPr>
            <w:tcW w:w="8499" w:type="dxa"/>
            <w:gridSpan w:val="9"/>
            <w:vAlign w:val="center"/>
          </w:tcPr>
          <w:tbl>
            <w:tblPr>
              <w:tblStyle w:val="3"/>
              <w:tblpPr w:leftFromText="180" w:rightFromText="180" w:vertAnchor="text" w:horzAnchor="page" w:tblpX="7" w:tblpY="-2071"/>
              <w:tblOverlap w:val="never"/>
              <w:tblW w:w="8488" w:type="dxa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41"/>
              <w:gridCol w:w="2469"/>
              <w:gridCol w:w="3078"/>
            </w:tblGrid>
            <w:tr w14:paraId="575FDE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41" w:type="dxa"/>
                </w:tcPr>
                <w:p w14:paraId="69CD5A70">
                  <w:pPr>
                    <w:widowControl/>
                    <w:spacing w:line="400" w:lineRule="exact"/>
                    <w:rPr>
                      <w:rFonts w:hint="default" w:ascii="宋体" w:hAnsi="宋体" w:cs="Arial"/>
                      <w:color w:val="000000" w:themeColor="text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 w:cs="Arial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 w:ascii="宋体" w:hAnsi="宋体" w:cs="Arial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钎焊、扩散焊及微纳连接</w:t>
                  </w:r>
                </w:p>
              </w:tc>
              <w:tc>
                <w:tcPr>
                  <w:tcW w:w="2469" w:type="dxa"/>
                </w:tcPr>
                <w:p w14:paraId="1DD38D6D">
                  <w:pPr>
                    <w:widowControl/>
                    <w:spacing w:line="400" w:lineRule="exact"/>
                    <w:rPr>
                      <w:rFonts w:hint="default" w:ascii="宋体" w:hAnsi="宋体" w:cs="Arial"/>
                      <w:color w:val="000000" w:themeColor="text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Arial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 w:ascii="宋体" w:hAnsi="宋体" w:cs="Arial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堆焊及表面工程</w:t>
                  </w:r>
                </w:p>
              </w:tc>
              <w:tc>
                <w:tcPr>
                  <w:tcW w:w="3078" w:type="dxa"/>
                </w:tcPr>
                <w:p w14:paraId="26AF1177">
                  <w:pPr>
                    <w:widowControl/>
                    <w:spacing w:line="400" w:lineRule="exact"/>
                    <w:rPr>
                      <w:rFonts w:hint="default" w:ascii="宋体" w:hAnsi="宋体" w:cs="Arial"/>
                      <w:color w:val="000000" w:themeColor="text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Arial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 w:ascii="宋体" w:hAnsi="宋体" w:cs="Arial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金属焊接性</w:t>
                  </w:r>
                  <w:r>
                    <w:rPr>
                      <w:rFonts w:hint="eastAsia" w:ascii="宋体" w:hAnsi="宋体" w:cs="Arial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与</w:t>
                  </w:r>
                  <w:r>
                    <w:rPr>
                      <w:rFonts w:hint="eastAsia" w:ascii="宋体" w:hAnsi="宋体" w:cs="Arial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焊接材料 </w:t>
                  </w:r>
                </w:p>
              </w:tc>
            </w:tr>
            <w:tr w14:paraId="6A8F71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41" w:type="dxa"/>
                </w:tcPr>
                <w:p w14:paraId="1971C578">
                  <w:pPr>
                    <w:widowControl/>
                    <w:spacing w:line="400" w:lineRule="exact"/>
                    <w:rPr>
                      <w:rFonts w:hint="default" w:ascii="宋体" w:hAnsi="宋体" w:cs="Arial"/>
                      <w:color w:val="000000" w:themeColor="text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Arial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 w:ascii="宋体" w:hAnsi="宋体" w:cs="Arial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压力焊</w:t>
                  </w:r>
                </w:p>
              </w:tc>
              <w:tc>
                <w:tcPr>
                  <w:tcW w:w="2469" w:type="dxa"/>
                </w:tcPr>
                <w:p w14:paraId="147A37CF">
                  <w:pPr>
                    <w:widowControl/>
                    <w:spacing w:line="400" w:lineRule="exact"/>
                    <w:rPr>
                      <w:rFonts w:hint="default" w:ascii="宋体" w:hAnsi="宋体" w:cs="Arial"/>
                      <w:color w:val="000000" w:themeColor="text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Arial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 w:ascii="宋体" w:hAnsi="宋体" w:cs="Arial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高能束及特种焊接</w:t>
                  </w:r>
                </w:p>
              </w:tc>
              <w:tc>
                <w:tcPr>
                  <w:tcW w:w="3078" w:type="dxa"/>
                </w:tcPr>
                <w:p w14:paraId="32D4E955">
                  <w:pPr>
                    <w:widowControl/>
                    <w:spacing w:line="400" w:lineRule="exact"/>
                    <w:rPr>
                      <w:rFonts w:hint="default" w:ascii="宋体" w:hAnsi="宋体" w:cs="Arial"/>
                      <w:color w:val="000000" w:themeColor="text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Arial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 w:ascii="宋体" w:hAnsi="宋体" w:cs="Arial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焊接力学及结构设计与制造</w:t>
                  </w:r>
                </w:p>
              </w:tc>
            </w:tr>
            <w:tr w14:paraId="0C9313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41" w:type="dxa"/>
                </w:tcPr>
                <w:p w14:paraId="2B177638">
                  <w:pPr>
                    <w:widowControl/>
                    <w:spacing w:line="400" w:lineRule="exact"/>
                    <w:rPr>
                      <w:rFonts w:hint="default" w:ascii="宋体" w:hAnsi="宋体" w:cs="Arial"/>
                      <w:color w:val="000000" w:themeColor="text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 w:cs="Arial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 w:ascii="宋体" w:hAnsi="宋体" w:cs="Arial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焊接生产制造与质量保证</w:t>
                  </w:r>
                </w:p>
              </w:tc>
              <w:tc>
                <w:tcPr>
                  <w:tcW w:w="2469" w:type="dxa"/>
                </w:tcPr>
                <w:p w14:paraId="0BB2075F">
                  <w:pPr>
                    <w:widowControl/>
                    <w:spacing w:line="400" w:lineRule="exact"/>
                    <w:rPr>
                      <w:rFonts w:hint="default" w:ascii="宋体" w:hAnsi="宋体" w:cs="Arial"/>
                      <w:color w:val="000000" w:themeColor="text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Arial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 w:ascii="宋体" w:hAnsi="宋体" w:cs="Arial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熔焊工艺及设备</w:t>
                  </w:r>
                </w:p>
              </w:tc>
              <w:tc>
                <w:tcPr>
                  <w:tcW w:w="3078" w:type="dxa"/>
                </w:tcPr>
                <w:p w14:paraId="274FF2A7">
                  <w:pPr>
                    <w:widowControl/>
                    <w:spacing w:line="400" w:lineRule="exact"/>
                    <w:rPr>
                      <w:rFonts w:hint="default" w:ascii="宋体" w:hAnsi="宋体" w:cs="Arial"/>
                      <w:color w:val="000000" w:themeColor="text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Arial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 w:ascii="宋体" w:hAnsi="宋体" w:cs="Arial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计算机辅助焊接工程 </w:t>
                  </w:r>
                </w:p>
              </w:tc>
            </w:tr>
            <w:tr w14:paraId="39400F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41" w:type="dxa"/>
                </w:tcPr>
                <w:p w14:paraId="763D51B1">
                  <w:pPr>
                    <w:widowControl/>
                    <w:spacing w:line="400" w:lineRule="exact"/>
                    <w:rPr>
                      <w:rFonts w:hint="default" w:ascii="宋体" w:hAnsi="宋体" w:cs="Arial"/>
                      <w:color w:val="000000" w:themeColor="text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 w:cs="Arial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 w:ascii="宋体" w:hAnsi="宋体" w:cs="Arial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机器人与自动化</w:t>
                  </w:r>
                </w:p>
              </w:tc>
              <w:tc>
                <w:tcPr>
                  <w:tcW w:w="2469" w:type="dxa"/>
                </w:tcPr>
                <w:p w14:paraId="09780827">
                  <w:pPr>
                    <w:widowControl/>
                    <w:spacing w:line="400" w:lineRule="exact"/>
                    <w:rPr>
                      <w:rFonts w:hint="default" w:ascii="宋体" w:hAnsi="宋体" w:cs="Arial"/>
                      <w:color w:val="000000" w:themeColor="text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Arial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 w:ascii="宋体" w:hAnsi="宋体" w:cs="Arial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环境健康与安全</w:t>
                  </w:r>
                </w:p>
              </w:tc>
              <w:tc>
                <w:tcPr>
                  <w:tcW w:w="3078" w:type="dxa"/>
                </w:tcPr>
                <w:p w14:paraId="5CA7C945">
                  <w:pPr>
                    <w:widowControl/>
                    <w:spacing w:line="400" w:lineRule="exact"/>
                    <w:rPr>
                      <w:rFonts w:hint="default" w:ascii="宋体" w:hAnsi="宋体" w:cs="Arial"/>
                      <w:color w:val="000000" w:themeColor="text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 w:cs="Arial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 w:ascii="宋体" w:hAnsi="宋体" w:cs="Arial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电弧增材制造</w:t>
                  </w:r>
                </w:p>
              </w:tc>
            </w:tr>
            <w:tr w14:paraId="63BDBB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41" w:type="dxa"/>
                </w:tcPr>
                <w:p w14:paraId="0476761A">
                  <w:pPr>
                    <w:widowControl/>
                    <w:spacing w:line="400" w:lineRule="exact"/>
                    <w:rPr>
                      <w:rFonts w:ascii="宋体" w:hAnsi="宋体" w:cs="Arial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 w:cs="Arial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 w:ascii="宋体" w:hAnsi="宋体" w:cs="Arial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复合材料连接</w:t>
                  </w:r>
                </w:p>
              </w:tc>
              <w:tc>
                <w:tcPr>
                  <w:tcW w:w="2469" w:type="dxa"/>
                </w:tcPr>
                <w:p w14:paraId="5D4A7625">
                  <w:pPr>
                    <w:widowControl/>
                    <w:spacing w:line="400" w:lineRule="exact"/>
                    <w:rPr>
                      <w:rFonts w:hint="eastAsia" w:ascii="宋体" w:hAnsi="宋体" w:cs="Arial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078" w:type="dxa"/>
                </w:tcPr>
                <w:p w14:paraId="11D401B6">
                  <w:pPr>
                    <w:widowControl/>
                    <w:spacing w:line="400" w:lineRule="exact"/>
                    <w:rPr>
                      <w:rFonts w:hint="eastAsia" w:ascii="宋体" w:hAnsi="宋体" w:cs="Arial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6E2F58AD">
            <w:pPr>
              <w:widowControl/>
              <w:spacing w:line="400" w:lineRule="exact"/>
              <w:rPr>
                <w:rFonts w:hint="default" w:ascii="宋体" w:hAnsi="宋体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CC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788" w:type="dxa"/>
            <w:gridSpan w:val="5"/>
            <w:vAlign w:val="center"/>
          </w:tcPr>
          <w:p w14:paraId="739F2BCE">
            <w:pPr>
              <w:spacing w:line="400" w:lineRule="exact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是否参会：  </w:t>
            </w:r>
            <w:r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是   </w:t>
            </w:r>
            <w:r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069" w:type="dxa"/>
            <w:gridSpan w:val="5"/>
            <w:vAlign w:val="center"/>
          </w:tcPr>
          <w:p w14:paraId="6C274C3B">
            <w:pPr>
              <w:spacing w:line="400" w:lineRule="exact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是否做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PPT</w:t>
            </w: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论文交流：</w:t>
            </w:r>
            <w:r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是    </w:t>
            </w:r>
            <w:r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7783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009" w:type="dxa"/>
            <w:gridSpan w:val="2"/>
            <w:vAlign w:val="center"/>
          </w:tcPr>
          <w:p w14:paraId="0B358E9F">
            <w:pPr>
              <w:spacing w:line="400" w:lineRule="exact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是否同意推荐期刊：</w:t>
            </w:r>
          </w:p>
        </w:tc>
        <w:tc>
          <w:tcPr>
            <w:tcW w:w="7848" w:type="dxa"/>
            <w:gridSpan w:val="8"/>
            <w:vAlign w:val="center"/>
          </w:tcPr>
          <w:p w14:paraId="17257A2F">
            <w:pPr>
              <w:spacing w:line="400" w:lineRule="exact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不同意 </w:t>
            </w:r>
            <w:r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□ </w:t>
            </w: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同意推荐给《焊接学报》 </w:t>
            </w:r>
            <w:r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同意推荐给《焊接》</w:t>
            </w:r>
          </w:p>
        </w:tc>
      </w:tr>
      <w:tr w14:paraId="05BC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58" w:type="dxa"/>
            <w:shd w:val="clear" w:color="auto" w:fill="DEEBF6" w:themeFill="accent1" w:themeFillTint="32"/>
            <w:vAlign w:val="center"/>
          </w:tcPr>
          <w:p w14:paraId="3A1C15F1">
            <w:pPr>
              <w:keepNext w:val="0"/>
              <w:keepLines w:val="0"/>
              <w:pageBreakBefore w:val="0"/>
              <w:widowControl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Arial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征文方向</w:t>
            </w:r>
          </w:p>
        </w:tc>
        <w:tc>
          <w:tcPr>
            <w:tcW w:w="2268" w:type="dxa"/>
            <w:gridSpan w:val="2"/>
            <w:shd w:val="clear" w:color="auto" w:fill="DEEBF6" w:themeFill="accent1" w:themeFillTint="32"/>
            <w:vAlign w:val="center"/>
          </w:tcPr>
          <w:p w14:paraId="4D86843B">
            <w:pPr>
              <w:keepNext w:val="0"/>
              <w:keepLines w:val="0"/>
              <w:pageBreakBefore w:val="0"/>
              <w:widowControl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钎焊、扩散焊及</w:t>
            </w:r>
          </w:p>
          <w:p w14:paraId="619D171A">
            <w:pPr>
              <w:keepNext w:val="0"/>
              <w:keepLines w:val="0"/>
              <w:pageBreakBefore w:val="0"/>
              <w:widowControl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微纳连接</w:t>
            </w:r>
          </w:p>
        </w:tc>
        <w:tc>
          <w:tcPr>
            <w:tcW w:w="2123" w:type="dxa"/>
            <w:gridSpan w:val="3"/>
            <w:shd w:val="clear" w:color="auto" w:fill="DEEBF6" w:themeFill="accent1" w:themeFillTint="32"/>
            <w:vAlign w:val="center"/>
          </w:tcPr>
          <w:p w14:paraId="632E5D9A">
            <w:pPr>
              <w:keepNext w:val="0"/>
              <w:keepLines w:val="0"/>
              <w:pageBreakBefore w:val="0"/>
              <w:widowControl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堆焊及表面工程</w:t>
            </w:r>
          </w:p>
        </w:tc>
        <w:tc>
          <w:tcPr>
            <w:tcW w:w="1940" w:type="dxa"/>
            <w:gridSpan w:val="2"/>
            <w:shd w:val="clear" w:color="auto" w:fill="DEEBF6" w:themeFill="accent1" w:themeFillTint="32"/>
            <w:vAlign w:val="center"/>
          </w:tcPr>
          <w:p w14:paraId="704A5069">
            <w:pPr>
              <w:keepNext w:val="0"/>
              <w:keepLines w:val="0"/>
              <w:pageBreakBefore w:val="0"/>
              <w:widowControl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金属焊接性</w:t>
            </w:r>
            <w:r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</w:p>
          <w:p w14:paraId="36C86762">
            <w:pPr>
              <w:keepNext w:val="0"/>
              <w:keepLines w:val="0"/>
              <w:pageBreakBefore w:val="0"/>
              <w:widowControl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焊接材料</w:t>
            </w:r>
          </w:p>
        </w:tc>
        <w:tc>
          <w:tcPr>
            <w:tcW w:w="2168" w:type="dxa"/>
            <w:gridSpan w:val="2"/>
            <w:shd w:val="clear" w:color="auto" w:fill="DEEBF6" w:themeFill="accent1" w:themeFillTint="32"/>
            <w:vAlign w:val="center"/>
          </w:tcPr>
          <w:p w14:paraId="2C656A4B">
            <w:pPr>
              <w:keepNext w:val="0"/>
              <w:keepLines w:val="0"/>
              <w:pageBreakBefore w:val="0"/>
              <w:widowControl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Arial"/>
                <w:b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压力焊</w:t>
            </w:r>
          </w:p>
        </w:tc>
      </w:tr>
      <w:tr w14:paraId="0A88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58" w:type="dxa"/>
            <w:shd w:val="clear" w:color="auto" w:fill="DEEBF6" w:themeFill="accent1" w:themeFillTint="32"/>
            <w:vAlign w:val="center"/>
          </w:tcPr>
          <w:p w14:paraId="42B0BC27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  席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6A88CE6">
            <w:pPr>
              <w:widowControl/>
              <w:tabs>
                <w:tab w:val="left" w:pos="7560"/>
              </w:tabs>
              <w:jc w:val="center"/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何鹏</w:t>
            </w:r>
          </w:p>
        </w:tc>
        <w:tc>
          <w:tcPr>
            <w:tcW w:w="2123" w:type="dxa"/>
            <w:gridSpan w:val="3"/>
            <w:shd w:val="clear" w:color="auto" w:fill="auto"/>
            <w:vAlign w:val="center"/>
          </w:tcPr>
          <w:p w14:paraId="3A29ECF6">
            <w:pPr>
              <w:widowControl/>
              <w:tabs>
                <w:tab w:val="left" w:pos="7560"/>
              </w:tabs>
              <w:jc w:val="center"/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黄智泉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7D76523D">
            <w:pPr>
              <w:widowControl/>
              <w:tabs>
                <w:tab w:val="left" w:pos="7560"/>
              </w:tabs>
              <w:jc w:val="center"/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邸新杰</w:t>
            </w:r>
          </w:p>
        </w:tc>
        <w:tc>
          <w:tcPr>
            <w:tcW w:w="2168" w:type="dxa"/>
            <w:gridSpan w:val="2"/>
            <w:shd w:val="clear" w:color="auto" w:fill="auto"/>
            <w:vAlign w:val="center"/>
          </w:tcPr>
          <w:p w14:paraId="6DC0DF22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李文亚</w:t>
            </w:r>
          </w:p>
        </w:tc>
      </w:tr>
      <w:tr w14:paraId="1B39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58" w:type="dxa"/>
            <w:shd w:val="clear" w:color="auto" w:fill="DEEBF6" w:themeFill="accent1" w:themeFillTint="32"/>
            <w:vAlign w:val="center"/>
          </w:tcPr>
          <w:p w14:paraId="4CCA4B10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秘</w:t>
            </w:r>
            <w:r>
              <w:rPr>
                <w:rFonts w:hint="eastAsia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A2573F">
            <w:pPr>
              <w:widowControl/>
              <w:tabs>
                <w:tab w:val="left" w:pos="7560"/>
              </w:tabs>
              <w:jc w:val="center"/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林盼盼</w:t>
            </w:r>
          </w:p>
        </w:tc>
        <w:tc>
          <w:tcPr>
            <w:tcW w:w="2123" w:type="dxa"/>
            <w:gridSpan w:val="3"/>
            <w:shd w:val="clear" w:color="auto" w:fill="auto"/>
            <w:vAlign w:val="center"/>
          </w:tcPr>
          <w:p w14:paraId="0CC78B2D">
            <w:pPr>
              <w:widowControl/>
              <w:tabs>
                <w:tab w:val="left" w:pos="7560"/>
              </w:tabs>
              <w:jc w:val="center"/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赵军军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45675A02">
            <w:pPr>
              <w:widowControl/>
              <w:tabs>
                <w:tab w:val="left" w:pos="7560"/>
              </w:tabs>
              <w:jc w:val="center"/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利成宁</w:t>
            </w:r>
          </w:p>
        </w:tc>
        <w:tc>
          <w:tcPr>
            <w:tcW w:w="2168" w:type="dxa"/>
            <w:gridSpan w:val="2"/>
            <w:shd w:val="clear" w:color="auto" w:fill="auto"/>
            <w:vAlign w:val="center"/>
          </w:tcPr>
          <w:p w14:paraId="17B55325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陈海燕</w:t>
            </w:r>
          </w:p>
        </w:tc>
      </w:tr>
      <w:tr w14:paraId="7FEC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58" w:type="dxa"/>
            <w:shd w:val="clear" w:color="auto" w:fill="DEEBF6" w:themeFill="accent1" w:themeFillTint="32"/>
            <w:vAlign w:val="center"/>
          </w:tcPr>
          <w:p w14:paraId="064DD659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792BCD6">
            <w:pPr>
              <w:widowControl/>
              <w:tabs>
                <w:tab w:val="left" w:pos="7560"/>
              </w:tabs>
              <w:jc w:val="center"/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188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4603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8270</w:t>
            </w:r>
          </w:p>
        </w:tc>
        <w:tc>
          <w:tcPr>
            <w:tcW w:w="2123" w:type="dxa"/>
            <w:gridSpan w:val="3"/>
            <w:shd w:val="clear" w:color="auto" w:fill="auto"/>
            <w:vAlign w:val="center"/>
          </w:tcPr>
          <w:p w14:paraId="0BE5918A">
            <w:pPr>
              <w:widowControl/>
              <w:tabs>
                <w:tab w:val="left" w:pos="7560"/>
              </w:tabs>
              <w:jc w:val="center"/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136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5118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8220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63F5320E">
            <w:pPr>
              <w:widowControl/>
              <w:tabs>
                <w:tab w:val="left" w:pos="7560"/>
              </w:tabs>
              <w:jc w:val="center"/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178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2200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5986</w:t>
            </w:r>
          </w:p>
        </w:tc>
        <w:tc>
          <w:tcPr>
            <w:tcW w:w="2168" w:type="dxa"/>
            <w:gridSpan w:val="2"/>
            <w:shd w:val="clear" w:color="auto" w:fill="auto"/>
            <w:vAlign w:val="center"/>
          </w:tcPr>
          <w:p w14:paraId="6658BC1F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0927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7433</w:t>
            </w:r>
          </w:p>
        </w:tc>
      </w:tr>
      <w:tr w14:paraId="0A91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58" w:type="dxa"/>
            <w:shd w:val="clear" w:color="auto" w:fill="DEEBF6" w:themeFill="accent1" w:themeFillTint="32"/>
            <w:vAlign w:val="center"/>
          </w:tcPr>
          <w:p w14:paraId="1EB06E0A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方正姚体" w:cs="Times New Roman"/>
                <w:b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姚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D73750A">
            <w:pPr>
              <w:widowControl/>
              <w:tabs>
                <w:tab w:val="left" w:pos="7560"/>
              </w:tabs>
              <w:jc w:val="center"/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pplin@hit.edu.cn</w:t>
            </w:r>
          </w:p>
        </w:tc>
        <w:tc>
          <w:tcPr>
            <w:tcW w:w="2123" w:type="dxa"/>
            <w:gridSpan w:val="3"/>
            <w:shd w:val="clear" w:color="auto" w:fill="auto"/>
            <w:vAlign w:val="center"/>
          </w:tcPr>
          <w:p w14:paraId="3F5E12ED">
            <w:pPr>
              <w:widowControl/>
              <w:tabs>
                <w:tab w:val="left" w:pos="7560"/>
              </w:tabs>
              <w:jc w:val="center"/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zhaojunjun0182@sina.com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61B99CC4">
            <w:pPr>
              <w:widowControl/>
              <w:tabs>
                <w:tab w:val="left" w:pos="7560"/>
              </w:tabs>
              <w:jc w:val="center"/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licn@tju.edu.cn</w:t>
            </w:r>
          </w:p>
        </w:tc>
        <w:tc>
          <w:tcPr>
            <w:tcW w:w="2168" w:type="dxa"/>
            <w:gridSpan w:val="2"/>
            <w:shd w:val="clear" w:color="auto" w:fill="auto"/>
            <w:vAlign w:val="center"/>
          </w:tcPr>
          <w:p w14:paraId="5BAD6FE1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hychen@nwpu.edu.cn</w:t>
            </w:r>
          </w:p>
        </w:tc>
      </w:tr>
      <w:tr w14:paraId="2109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58" w:type="dxa"/>
            <w:shd w:val="clear" w:color="auto" w:fill="DEEBF6" w:themeFill="accent1" w:themeFillTint="32"/>
            <w:vAlign w:val="center"/>
          </w:tcPr>
          <w:p w14:paraId="50DAE52B">
            <w:pPr>
              <w:keepNext w:val="0"/>
              <w:keepLines w:val="0"/>
              <w:pageBreakBefore w:val="0"/>
              <w:widowControl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征文方向</w:t>
            </w:r>
          </w:p>
        </w:tc>
        <w:tc>
          <w:tcPr>
            <w:tcW w:w="2268" w:type="dxa"/>
            <w:gridSpan w:val="2"/>
            <w:shd w:val="clear" w:color="auto" w:fill="DEEBF6" w:themeFill="accent1" w:themeFillTint="32"/>
            <w:vAlign w:val="center"/>
          </w:tcPr>
          <w:p w14:paraId="28F50D26">
            <w:pPr>
              <w:keepNext w:val="0"/>
              <w:keepLines w:val="0"/>
              <w:pageBreakBefore w:val="0"/>
              <w:widowControl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高能束及特种焊接</w:t>
            </w:r>
          </w:p>
        </w:tc>
        <w:tc>
          <w:tcPr>
            <w:tcW w:w="2123" w:type="dxa"/>
            <w:gridSpan w:val="3"/>
            <w:shd w:val="clear" w:color="auto" w:fill="DEEBF6" w:themeFill="accent1" w:themeFillTint="32"/>
            <w:vAlign w:val="center"/>
          </w:tcPr>
          <w:p w14:paraId="43A423EA">
            <w:pPr>
              <w:keepNext w:val="0"/>
              <w:keepLines w:val="0"/>
              <w:pageBreakBefore w:val="0"/>
              <w:widowControl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焊接结构设计制造及疲劳与断裂</w:t>
            </w:r>
          </w:p>
        </w:tc>
        <w:tc>
          <w:tcPr>
            <w:tcW w:w="1940" w:type="dxa"/>
            <w:gridSpan w:val="2"/>
            <w:shd w:val="clear" w:color="auto" w:fill="DEEBF6" w:themeFill="accent1" w:themeFillTint="32"/>
            <w:vAlign w:val="center"/>
          </w:tcPr>
          <w:p w14:paraId="68CB68A6">
            <w:pPr>
              <w:keepNext w:val="0"/>
              <w:keepLines w:val="0"/>
              <w:pageBreakBefore w:val="0"/>
              <w:widowControl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焊接生产制造与</w:t>
            </w:r>
          </w:p>
          <w:p w14:paraId="547DE0A4">
            <w:pPr>
              <w:keepNext w:val="0"/>
              <w:keepLines w:val="0"/>
              <w:pageBreakBefore w:val="0"/>
              <w:widowControl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质量保证</w:t>
            </w:r>
          </w:p>
        </w:tc>
        <w:tc>
          <w:tcPr>
            <w:tcW w:w="2168" w:type="dxa"/>
            <w:gridSpan w:val="2"/>
            <w:shd w:val="clear" w:color="auto" w:fill="DEEBF6" w:themeFill="accent1" w:themeFillTint="32"/>
            <w:vAlign w:val="center"/>
          </w:tcPr>
          <w:p w14:paraId="4EA92150">
            <w:pPr>
              <w:keepNext w:val="0"/>
              <w:keepLines w:val="0"/>
              <w:pageBreakBefore w:val="0"/>
              <w:widowControl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熔焊工艺及设备</w:t>
            </w:r>
          </w:p>
        </w:tc>
      </w:tr>
      <w:tr w14:paraId="709B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58" w:type="dxa"/>
            <w:shd w:val="clear" w:color="auto" w:fill="DEEBF6" w:themeFill="accent1" w:themeFillTint="32"/>
            <w:vAlign w:val="center"/>
          </w:tcPr>
          <w:p w14:paraId="2D025B8D">
            <w:pPr>
              <w:widowControl/>
              <w:tabs>
                <w:tab w:val="left" w:pos="7560"/>
              </w:tabs>
              <w:jc w:val="center"/>
              <w:rPr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  席</w:t>
            </w:r>
          </w:p>
        </w:tc>
        <w:tc>
          <w:tcPr>
            <w:tcW w:w="2268" w:type="dxa"/>
            <w:gridSpan w:val="2"/>
            <w:vAlign w:val="center"/>
          </w:tcPr>
          <w:p w14:paraId="39C3C1AB">
            <w:pPr>
              <w:widowControl/>
              <w:tabs>
                <w:tab w:val="left" w:pos="7560"/>
              </w:tabs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雷振</w:t>
            </w:r>
          </w:p>
        </w:tc>
        <w:tc>
          <w:tcPr>
            <w:tcW w:w="2123" w:type="dxa"/>
            <w:gridSpan w:val="3"/>
            <w:vAlign w:val="center"/>
          </w:tcPr>
          <w:p w14:paraId="6BDFBA4D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王文先</w:t>
            </w:r>
          </w:p>
        </w:tc>
        <w:tc>
          <w:tcPr>
            <w:tcW w:w="1940" w:type="dxa"/>
            <w:gridSpan w:val="2"/>
            <w:vAlign w:val="center"/>
          </w:tcPr>
          <w:p w14:paraId="7765A974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陈宇</w:t>
            </w:r>
          </w:p>
        </w:tc>
        <w:tc>
          <w:tcPr>
            <w:tcW w:w="2168" w:type="dxa"/>
            <w:gridSpan w:val="2"/>
            <w:vAlign w:val="center"/>
          </w:tcPr>
          <w:p w14:paraId="69401EA8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华学明</w:t>
            </w:r>
          </w:p>
        </w:tc>
      </w:tr>
      <w:tr w14:paraId="3BF0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58" w:type="dxa"/>
            <w:shd w:val="clear" w:color="auto" w:fill="DEEBF6" w:themeFill="accent1" w:themeFillTint="32"/>
            <w:vAlign w:val="center"/>
          </w:tcPr>
          <w:p w14:paraId="06F7FF75">
            <w:pPr>
              <w:widowControl/>
              <w:tabs>
                <w:tab w:val="left" w:pos="7560"/>
              </w:tabs>
              <w:jc w:val="center"/>
              <w:rPr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秘</w:t>
            </w:r>
            <w:r>
              <w:rPr>
                <w:rFonts w:hint="eastAsia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2268" w:type="dxa"/>
            <w:gridSpan w:val="2"/>
            <w:vAlign w:val="center"/>
          </w:tcPr>
          <w:p w14:paraId="5058A9DC">
            <w:pPr>
              <w:widowControl/>
              <w:tabs>
                <w:tab w:val="left" w:pos="7560"/>
              </w:tabs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李林</w:t>
            </w:r>
          </w:p>
        </w:tc>
        <w:tc>
          <w:tcPr>
            <w:tcW w:w="2123" w:type="dxa"/>
            <w:gridSpan w:val="3"/>
            <w:vAlign w:val="center"/>
          </w:tcPr>
          <w:p w14:paraId="34AED578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郝晓虎</w:t>
            </w:r>
          </w:p>
        </w:tc>
        <w:tc>
          <w:tcPr>
            <w:tcW w:w="1940" w:type="dxa"/>
            <w:gridSpan w:val="2"/>
            <w:vAlign w:val="center"/>
          </w:tcPr>
          <w:p w14:paraId="00E6A5DD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陈大军</w:t>
            </w:r>
          </w:p>
        </w:tc>
        <w:tc>
          <w:tcPr>
            <w:tcW w:w="2168" w:type="dxa"/>
            <w:gridSpan w:val="2"/>
            <w:vAlign w:val="center"/>
          </w:tcPr>
          <w:p w14:paraId="2825B63B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沈忱</w:t>
            </w:r>
          </w:p>
        </w:tc>
      </w:tr>
      <w:tr w14:paraId="32B1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58" w:type="dxa"/>
            <w:shd w:val="clear" w:color="auto" w:fill="DEEBF6" w:themeFill="accent1" w:themeFillTint="32"/>
            <w:vAlign w:val="center"/>
          </w:tcPr>
          <w:p w14:paraId="74903699">
            <w:pPr>
              <w:widowControl/>
              <w:tabs>
                <w:tab w:val="left" w:pos="7560"/>
              </w:tabs>
              <w:jc w:val="center"/>
              <w:rPr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268" w:type="dxa"/>
            <w:gridSpan w:val="2"/>
            <w:vAlign w:val="center"/>
          </w:tcPr>
          <w:p w14:paraId="31F1989E">
            <w:pPr>
              <w:widowControl/>
              <w:tabs>
                <w:tab w:val="left" w:pos="7560"/>
              </w:tabs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18235117065</w:t>
            </w:r>
          </w:p>
        </w:tc>
        <w:tc>
          <w:tcPr>
            <w:tcW w:w="2123" w:type="dxa"/>
            <w:gridSpan w:val="3"/>
            <w:vAlign w:val="center"/>
          </w:tcPr>
          <w:p w14:paraId="0D1A8673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18335150205</w:t>
            </w:r>
          </w:p>
        </w:tc>
        <w:tc>
          <w:tcPr>
            <w:tcW w:w="1940" w:type="dxa"/>
            <w:gridSpan w:val="2"/>
            <w:vAlign w:val="center"/>
          </w:tcPr>
          <w:p w14:paraId="4A108E7D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13766824802</w:t>
            </w:r>
          </w:p>
        </w:tc>
        <w:tc>
          <w:tcPr>
            <w:tcW w:w="2168" w:type="dxa"/>
            <w:gridSpan w:val="2"/>
            <w:vAlign w:val="center"/>
          </w:tcPr>
          <w:p w14:paraId="1A43772E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18816560372</w:t>
            </w:r>
          </w:p>
        </w:tc>
      </w:tr>
      <w:tr w14:paraId="43CE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58" w:type="dxa"/>
            <w:shd w:val="clear" w:color="auto" w:fill="DEEBF6" w:themeFill="accent1" w:themeFillTint="32"/>
            <w:vAlign w:val="center"/>
          </w:tcPr>
          <w:p w14:paraId="397FB4FC">
            <w:pPr>
              <w:widowControl/>
              <w:tabs>
                <w:tab w:val="left" w:pos="7560"/>
              </w:tabs>
              <w:jc w:val="center"/>
              <w:rPr>
                <w:rFonts w:eastAsia="方正姚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姚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268" w:type="dxa"/>
            <w:gridSpan w:val="2"/>
            <w:vAlign w:val="center"/>
          </w:tcPr>
          <w:p w14:paraId="40B3E7FD">
            <w:pPr>
              <w:widowControl/>
              <w:tabs>
                <w:tab w:val="left" w:pos="7560"/>
              </w:tabs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gsnhjs@126.com</w:t>
            </w:r>
          </w:p>
        </w:tc>
        <w:tc>
          <w:tcPr>
            <w:tcW w:w="2123" w:type="dxa"/>
            <w:gridSpan w:val="3"/>
            <w:vAlign w:val="center"/>
          </w:tcPr>
          <w:p w14:paraId="048B8147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haoxiaohu@tyut.edu.cn</w:t>
            </w:r>
          </w:p>
        </w:tc>
        <w:tc>
          <w:tcPr>
            <w:tcW w:w="1940" w:type="dxa"/>
            <w:gridSpan w:val="2"/>
            <w:vAlign w:val="center"/>
          </w:tcPr>
          <w:p w14:paraId="180A9CD2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cdj2008@163.com</w:t>
            </w:r>
          </w:p>
        </w:tc>
        <w:tc>
          <w:tcPr>
            <w:tcW w:w="2168" w:type="dxa"/>
            <w:gridSpan w:val="2"/>
            <w:vAlign w:val="center"/>
          </w:tcPr>
          <w:p w14:paraId="5F4A6D8E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cshen486@sjtu.edu.cn</w:t>
            </w:r>
          </w:p>
        </w:tc>
      </w:tr>
      <w:tr w14:paraId="3965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58" w:type="dxa"/>
            <w:shd w:val="clear" w:color="auto" w:fill="DEEBF6" w:themeFill="accent1" w:themeFillTint="32"/>
            <w:vAlign w:val="center"/>
          </w:tcPr>
          <w:p w14:paraId="01F815B3">
            <w:pPr>
              <w:widowControl/>
              <w:tabs>
                <w:tab w:val="left" w:pos="7560"/>
              </w:tabs>
              <w:jc w:val="center"/>
              <w:rPr>
                <w:rFonts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征文方向</w:t>
            </w:r>
          </w:p>
        </w:tc>
        <w:tc>
          <w:tcPr>
            <w:tcW w:w="2268" w:type="dxa"/>
            <w:gridSpan w:val="2"/>
            <w:shd w:val="clear" w:color="auto" w:fill="DEEBF6" w:themeFill="accent1" w:themeFillTint="32"/>
            <w:vAlign w:val="center"/>
          </w:tcPr>
          <w:p w14:paraId="28E4830E">
            <w:pPr>
              <w:widowControl/>
              <w:tabs>
                <w:tab w:val="left" w:pos="7560"/>
              </w:tabs>
              <w:spacing w:line="400" w:lineRule="exact"/>
              <w:jc w:val="center"/>
              <w:rPr>
                <w:rFonts w:ascii="宋体" w:hAnsi="宋体" w:eastAsia="宋体" w:cs="Arial"/>
                <w:b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计算机辅助焊接工程</w:t>
            </w:r>
          </w:p>
        </w:tc>
        <w:tc>
          <w:tcPr>
            <w:tcW w:w="2123" w:type="dxa"/>
            <w:gridSpan w:val="3"/>
            <w:shd w:val="clear" w:color="auto" w:fill="DEEBF6" w:themeFill="accent1" w:themeFillTint="32"/>
            <w:vAlign w:val="center"/>
          </w:tcPr>
          <w:p w14:paraId="208D647E">
            <w:pPr>
              <w:widowControl/>
              <w:tabs>
                <w:tab w:val="left" w:pos="7560"/>
              </w:tabs>
              <w:jc w:val="center"/>
              <w:rPr>
                <w:rFonts w:ascii="宋体" w:hAnsi="宋体" w:eastAsia="宋体" w:cs="Arial"/>
                <w:b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机器人与自动化</w:t>
            </w:r>
          </w:p>
        </w:tc>
        <w:tc>
          <w:tcPr>
            <w:tcW w:w="1940" w:type="dxa"/>
            <w:gridSpan w:val="2"/>
            <w:shd w:val="clear" w:color="auto" w:fill="DEEBF6" w:themeFill="accent1" w:themeFillTint="32"/>
            <w:vAlign w:val="center"/>
          </w:tcPr>
          <w:p w14:paraId="6FC51C72">
            <w:pPr>
              <w:widowControl/>
              <w:tabs>
                <w:tab w:val="left" w:pos="7560"/>
              </w:tabs>
              <w:spacing w:line="400" w:lineRule="exact"/>
              <w:jc w:val="center"/>
              <w:rPr>
                <w:rFonts w:ascii="宋体" w:hAnsi="宋体" w:eastAsia="宋体" w:cs="Arial"/>
                <w:b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环境健康与安全</w:t>
            </w:r>
          </w:p>
        </w:tc>
        <w:tc>
          <w:tcPr>
            <w:tcW w:w="2168" w:type="dxa"/>
            <w:gridSpan w:val="2"/>
            <w:shd w:val="clear" w:color="auto" w:fill="DEEBF6" w:themeFill="accent1" w:themeFillTint="32"/>
            <w:vAlign w:val="center"/>
          </w:tcPr>
          <w:p w14:paraId="7F129256">
            <w:pPr>
              <w:widowControl/>
              <w:tabs>
                <w:tab w:val="left" w:pos="7560"/>
              </w:tabs>
              <w:spacing w:line="400" w:lineRule="exact"/>
              <w:jc w:val="center"/>
              <w:rPr>
                <w:rFonts w:ascii="宋体" w:hAnsi="宋体" w:eastAsia="宋体" w:cs="Arial"/>
                <w:b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增材制造</w:t>
            </w:r>
          </w:p>
        </w:tc>
      </w:tr>
      <w:tr w14:paraId="1F0B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58" w:type="dxa"/>
            <w:shd w:val="clear" w:color="auto" w:fill="DEEBF6" w:themeFill="accent1" w:themeFillTint="32"/>
            <w:vAlign w:val="center"/>
          </w:tcPr>
          <w:p w14:paraId="7AA4CECD">
            <w:pPr>
              <w:widowControl/>
              <w:tabs>
                <w:tab w:val="left" w:pos="7560"/>
              </w:tabs>
              <w:jc w:val="center"/>
              <w:rPr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  席</w:t>
            </w:r>
          </w:p>
        </w:tc>
        <w:tc>
          <w:tcPr>
            <w:tcW w:w="2268" w:type="dxa"/>
            <w:gridSpan w:val="2"/>
            <w:vAlign w:val="center"/>
          </w:tcPr>
          <w:p w14:paraId="75804E78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陈姬</w:t>
            </w:r>
          </w:p>
        </w:tc>
        <w:tc>
          <w:tcPr>
            <w:tcW w:w="2123" w:type="dxa"/>
            <w:gridSpan w:val="3"/>
            <w:vAlign w:val="center"/>
          </w:tcPr>
          <w:p w14:paraId="76EF89F9">
            <w:pPr>
              <w:widowControl/>
              <w:tabs>
                <w:tab w:val="left" w:pos="7560"/>
              </w:tabs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薛家祥</w:t>
            </w:r>
          </w:p>
        </w:tc>
        <w:tc>
          <w:tcPr>
            <w:tcW w:w="1940" w:type="dxa"/>
            <w:gridSpan w:val="2"/>
            <w:vAlign w:val="center"/>
          </w:tcPr>
          <w:p w14:paraId="6CA1F71B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石玗</w:t>
            </w:r>
          </w:p>
        </w:tc>
        <w:tc>
          <w:tcPr>
            <w:tcW w:w="2168" w:type="dxa"/>
            <w:gridSpan w:val="2"/>
            <w:vAlign w:val="center"/>
          </w:tcPr>
          <w:p w14:paraId="1D72E616">
            <w:pPr>
              <w:widowControl/>
              <w:tabs>
                <w:tab w:val="left" w:pos="7560"/>
              </w:tabs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陈树君、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王克鸿</w:t>
            </w:r>
          </w:p>
        </w:tc>
      </w:tr>
      <w:tr w14:paraId="503E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58" w:type="dxa"/>
            <w:shd w:val="clear" w:color="auto" w:fill="DEEBF6" w:themeFill="accent1" w:themeFillTint="32"/>
            <w:vAlign w:val="center"/>
          </w:tcPr>
          <w:p w14:paraId="375422F9">
            <w:pPr>
              <w:widowControl/>
              <w:tabs>
                <w:tab w:val="left" w:pos="7560"/>
              </w:tabs>
              <w:jc w:val="center"/>
              <w:rPr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秘</w:t>
            </w:r>
            <w:r>
              <w:rPr>
                <w:rFonts w:hint="eastAsia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2268" w:type="dxa"/>
            <w:gridSpan w:val="2"/>
            <w:vAlign w:val="center"/>
          </w:tcPr>
          <w:p w14:paraId="637A7280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宿浩</w:t>
            </w:r>
          </w:p>
        </w:tc>
        <w:tc>
          <w:tcPr>
            <w:tcW w:w="2123" w:type="dxa"/>
            <w:gridSpan w:val="3"/>
            <w:vAlign w:val="center"/>
          </w:tcPr>
          <w:p w14:paraId="182339A7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陈华斌</w:t>
            </w:r>
          </w:p>
        </w:tc>
        <w:tc>
          <w:tcPr>
            <w:tcW w:w="1940" w:type="dxa"/>
            <w:gridSpan w:val="2"/>
            <w:vAlign w:val="center"/>
          </w:tcPr>
          <w:p w14:paraId="652C0CE1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张刚</w:t>
            </w:r>
          </w:p>
        </w:tc>
        <w:tc>
          <w:tcPr>
            <w:tcW w:w="2168" w:type="dxa"/>
            <w:gridSpan w:val="2"/>
            <w:vAlign w:val="center"/>
          </w:tcPr>
          <w:p w14:paraId="260DF1A4">
            <w:pPr>
              <w:widowControl/>
              <w:tabs>
                <w:tab w:val="left" w:pos="7560"/>
              </w:tabs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闫朝阳</w:t>
            </w:r>
          </w:p>
        </w:tc>
      </w:tr>
      <w:tr w14:paraId="6F6D7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58" w:type="dxa"/>
            <w:shd w:val="clear" w:color="auto" w:fill="DEEBF6" w:themeFill="accent1" w:themeFillTint="32"/>
            <w:vAlign w:val="center"/>
          </w:tcPr>
          <w:p w14:paraId="2175B8D7">
            <w:pPr>
              <w:widowControl/>
              <w:tabs>
                <w:tab w:val="left" w:pos="7560"/>
              </w:tabs>
              <w:jc w:val="center"/>
              <w:rPr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268" w:type="dxa"/>
            <w:gridSpan w:val="2"/>
            <w:vAlign w:val="center"/>
          </w:tcPr>
          <w:p w14:paraId="4CAC9357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15650560065</w:t>
            </w:r>
          </w:p>
        </w:tc>
        <w:tc>
          <w:tcPr>
            <w:tcW w:w="2123" w:type="dxa"/>
            <w:gridSpan w:val="3"/>
            <w:vAlign w:val="center"/>
          </w:tcPr>
          <w:p w14:paraId="30132F59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139 1870 4029</w:t>
            </w:r>
          </w:p>
        </w:tc>
        <w:tc>
          <w:tcPr>
            <w:tcW w:w="1940" w:type="dxa"/>
            <w:gridSpan w:val="2"/>
            <w:vAlign w:val="center"/>
          </w:tcPr>
          <w:p w14:paraId="5F948C41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13919822050</w:t>
            </w:r>
          </w:p>
        </w:tc>
        <w:tc>
          <w:tcPr>
            <w:tcW w:w="2168" w:type="dxa"/>
            <w:gridSpan w:val="2"/>
            <w:vAlign w:val="center"/>
          </w:tcPr>
          <w:p w14:paraId="3094F352">
            <w:pPr>
              <w:widowControl/>
              <w:tabs>
                <w:tab w:val="left" w:pos="7560"/>
              </w:tabs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18800112311</w:t>
            </w:r>
          </w:p>
        </w:tc>
      </w:tr>
      <w:tr w14:paraId="6DD0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58" w:type="dxa"/>
            <w:shd w:val="clear" w:color="auto" w:fill="DEEBF6" w:themeFill="accent1" w:themeFillTint="32"/>
            <w:vAlign w:val="center"/>
          </w:tcPr>
          <w:p w14:paraId="5A5CB137">
            <w:pPr>
              <w:widowControl/>
              <w:tabs>
                <w:tab w:val="left" w:pos="7560"/>
              </w:tabs>
              <w:jc w:val="center"/>
              <w:rPr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姚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268" w:type="dxa"/>
            <w:gridSpan w:val="2"/>
            <w:vAlign w:val="center"/>
          </w:tcPr>
          <w:p w14:paraId="3CC13E24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suh@email.sdu.edu.cn</w:t>
            </w:r>
          </w:p>
        </w:tc>
        <w:tc>
          <w:tcPr>
            <w:tcW w:w="2123" w:type="dxa"/>
            <w:gridSpan w:val="3"/>
            <w:vAlign w:val="center"/>
          </w:tcPr>
          <w:p w14:paraId="307C5CA8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hbchen@sjtu.edu.cn</w:t>
            </w:r>
          </w:p>
        </w:tc>
        <w:tc>
          <w:tcPr>
            <w:tcW w:w="1940" w:type="dxa"/>
            <w:gridSpan w:val="2"/>
            <w:vAlign w:val="center"/>
          </w:tcPr>
          <w:p w14:paraId="26B0CCA4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zhanggang@lut.edu.cn</w:t>
            </w:r>
          </w:p>
        </w:tc>
        <w:tc>
          <w:tcPr>
            <w:tcW w:w="2168" w:type="dxa"/>
            <w:gridSpan w:val="2"/>
            <w:vAlign w:val="center"/>
          </w:tcPr>
          <w:p w14:paraId="24FEB41A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"mailto:jiangfan@bjut.edu.cn" </w:instrTex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yanzy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@bjut.edu.cn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044C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58" w:type="dxa"/>
            <w:shd w:val="clear" w:color="auto" w:fill="DEEBF6" w:themeFill="accent1" w:themeFillTint="32"/>
            <w:vAlign w:val="center"/>
          </w:tcPr>
          <w:p w14:paraId="718B7FAA">
            <w:pPr>
              <w:widowControl/>
              <w:tabs>
                <w:tab w:val="left" w:pos="7560"/>
              </w:tabs>
              <w:jc w:val="center"/>
              <w:rPr>
                <w:rFonts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征文方向</w:t>
            </w:r>
          </w:p>
        </w:tc>
        <w:tc>
          <w:tcPr>
            <w:tcW w:w="2268" w:type="dxa"/>
            <w:gridSpan w:val="2"/>
            <w:shd w:val="clear" w:color="auto" w:fill="DEEBF6" w:themeFill="accent1" w:themeFillTint="32"/>
            <w:vAlign w:val="center"/>
          </w:tcPr>
          <w:p w14:paraId="69EEE020">
            <w:pPr>
              <w:widowControl/>
              <w:tabs>
                <w:tab w:val="left" w:pos="7560"/>
              </w:tabs>
              <w:spacing w:line="400" w:lineRule="exact"/>
              <w:jc w:val="center"/>
              <w:rPr>
                <w:rFonts w:ascii="宋体" w:hAnsi="宋体" w:eastAsia="宋体" w:cs="Arial"/>
                <w:b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复合材料</w:t>
            </w:r>
            <w:r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焊接与</w:t>
            </w:r>
            <w:r>
              <w:rPr>
                <w:rFonts w:hint="eastAsia" w:ascii="宋体" w:hAnsi="宋体" w:cs="Arial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连接</w:t>
            </w:r>
          </w:p>
        </w:tc>
        <w:tc>
          <w:tcPr>
            <w:tcW w:w="2123" w:type="dxa"/>
            <w:gridSpan w:val="3"/>
            <w:shd w:val="clear" w:color="auto" w:fill="DEEBF6" w:themeFill="accent1" w:themeFillTint="32"/>
            <w:vAlign w:val="center"/>
          </w:tcPr>
          <w:p w14:paraId="4775B369">
            <w:pPr>
              <w:widowControl/>
              <w:tabs>
                <w:tab w:val="left" w:pos="7560"/>
              </w:tabs>
              <w:spacing w:line="400" w:lineRule="exact"/>
              <w:jc w:val="center"/>
              <w:rPr>
                <w:rFonts w:hint="default" w:ascii="宋体" w:hAnsi="宋体" w:eastAsia="宋体" w:cs="Arial"/>
                <w:b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Arial"/>
                <w:b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焊接结构检测与评价</w:t>
            </w:r>
          </w:p>
        </w:tc>
        <w:tc>
          <w:tcPr>
            <w:tcW w:w="1940" w:type="dxa"/>
            <w:gridSpan w:val="2"/>
            <w:shd w:val="clear" w:color="auto" w:fill="DEEBF6" w:themeFill="accent1" w:themeFillTint="32"/>
            <w:vAlign w:val="center"/>
          </w:tcPr>
          <w:p w14:paraId="25E337BE">
            <w:pPr>
              <w:widowControl/>
              <w:tabs>
                <w:tab w:val="left" w:pos="7560"/>
              </w:tabs>
              <w:spacing w:line="400" w:lineRule="exact"/>
              <w:jc w:val="center"/>
              <w:rPr>
                <w:rFonts w:hint="eastAsia" w:ascii="宋体" w:hAnsi="宋体" w:eastAsia="宋体" w:cs="Arial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2"/>
            <w:shd w:val="clear" w:color="auto" w:fill="DEEBF6" w:themeFill="accent1" w:themeFillTint="32"/>
            <w:vAlign w:val="center"/>
          </w:tcPr>
          <w:p w14:paraId="6FB0F37E">
            <w:pPr>
              <w:widowControl/>
              <w:tabs>
                <w:tab w:val="left" w:pos="7560"/>
              </w:tabs>
              <w:jc w:val="center"/>
              <w:rPr>
                <w:rFonts w:eastAsia="方正姚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AA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58" w:type="dxa"/>
            <w:shd w:val="clear" w:color="auto" w:fill="DEEBF6" w:themeFill="accent1" w:themeFillTint="32"/>
            <w:vAlign w:val="center"/>
          </w:tcPr>
          <w:p w14:paraId="30A446FD">
            <w:pPr>
              <w:widowControl/>
              <w:tabs>
                <w:tab w:val="left" w:pos="7560"/>
              </w:tabs>
              <w:jc w:val="center"/>
              <w:rPr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  席</w:t>
            </w:r>
          </w:p>
        </w:tc>
        <w:tc>
          <w:tcPr>
            <w:tcW w:w="2268" w:type="dxa"/>
            <w:gridSpan w:val="2"/>
            <w:vAlign w:val="center"/>
          </w:tcPr>
          <w:p w14:paraId="5A8D65DC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宋晓国</w:t>
            </w:r>
          </w:p>
        </w:tc>
        <w:tc>
          <w:tcPr>
            <w:tcW w:w="2123" w:type="dxa"/>
            <w:gridSpan w:val="3"/>
            <w:vAlign w:val="center"/>
          </w:tcPr>
          <w:p w14:paraId="07E56D8A">
            <w:pPr>
              <w:pStyle w:val="5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赵小辉</w:t>
            </w:r>
          </w:p>
        </w:tc>
        <w:tc>
          <w:tcPr>
            <w:tcW w:w="1940" w:type="dxa"/>
            <w:gridSpan w:val="2"/>
            <w:vAlign w:val="center"/>
          </w:tcPr>
          <w:p w14:paraId="5D782EE4">
            <w:pPr>
              <w:pStyle w:val="5"/>
              <w:jc w:val="center"/>
              <w:rPr>
                <w:rFonts w:hint="eastAsia" w:eastAsia="方正姚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2"/>
            <w:vAlign w:val="center"/>
          </w:tcPr>
          <w:p w14:paraId="32C2D63E">
            <w:pPr>
              <w:widowControl/>
              <w:tabs>
                <w:tab w:val="left" w:pos="7560"/>
              </w:tabs>
              <w:jc w:val="center"/>
              <w:rPr>
                <w:rFonts w:eastAsia="方正姚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0F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58" w:type="dxa"/>
            <w:shd w:val="clear" w:color="auto" w:fill="DEEBF6" w:themeFill="accent1" w:themeFillTint="32"/>
            <w:vAlign w:val="center"/>
          </w:tcPr>
          <w:p w14:paraId="205A5CF5">
            <w:pPr>
              <w:widowControl/>
              <w:tabs>
                <w:tab w:val="left" w:pos="7560"/>
              </w:tabs>
              <w:jc w:val="center"/>
              <w:rPr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秘</w:t>
            </w:r>
            <w:r>
              <w:rPr>
                <w:rFonts w:hint="eastAsia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2268" w:type="dxa"/>
            <w:gridSpan w:val="2"/>
            <w:vAlign w:val="center"/>
          </w:tcPr>
          <w:p w14:paraId="6D238406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林丹阳</w:t>
            </w:r>
          </w:p>
        </w:tc>
        <w:tc>
          <w:tcPr>
            <w:tcW w:w="2123" w:type="dxa"/>
            <w:gridSpan w:val="3"/>
            <w:vAlign w:val="center"/>
          </w:tcPr>
          <w:p w14:paraId="689D8963">
            <w:pPr>
              <w:pStyle w:val="5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李洪梅</w:t>
            </w:r>
          </w:p>
        </w:tc>
        <w:tc>
          <w:tcPr>
            <w:tcW w:w="1940" w:type="dxa"/>
            <w:gridSpan w:val="2"/>
            <w:vAlign w:val="center"/>
          </w:tcPr>
          <w:p w14:paraId="3ADD85A3">
            <w:pPr>
              <w:pStyle w:val="5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2"/>
            <w:vAlign w:val="center"/>
          </w:tcPr>
          <w:p w14:paraId="5CE45EBA">
            <w:pPr>
              <w:widowControl/>
              <w:tabs>
                <w:tab w:val="left" w:pos="7560"/>
              </w:tabs>
              <w:jc w:val="center"/>
              <w:rPr>
                <w:rFonts w:eastAsia="方正姚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7C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58" w:type="dxa"/>
            <w:shd w:val="clear" w:color="auto" w:fill="DEEBF6" w:themeFill="accent1" w:themeFillTint="32"/>
            <w:vAlign w:val="center"/>
          </w:tcPr>
          <w:p w14:paraId="53C32306">
            <w:pPr>
              <w:widowControl/>
              <w:tabs>
                <w:tab w:val="left" w:pos="7560"/>
              </w:tabs>
              <w:jc w:val="center"/>
              <w:rPr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268" w:type="dxa"/>
            <w:gridSpan w:val="2"/>
            <w:vAlign w:val="center"/>
          </w:tcPr>
          <w:p w14:paraId="16FA78BD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17822007599</w:t>
            </w:r>
          </w:p>
        </w:tc>
        <w:tc>
          <w:tcPr>
            <w:tcW w:w="2123" w:type="dxa"/>
            <w:gridSpan w:val="3"/>
            <w:vAlign w:val="center"/>
          </w:tcPr>
          <w:p w14:paraId="4A26E0F2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13604329472</w:t>
            </w:r>
          </w:p>
        </w:tc>
        <w:tc>
          <w:tcPr>
            <w:tcW w:w="1940" w:type="dxa"/>
            <w:gridSpan w:val="2"/>
            <w:vAlign w:val="center"/>
          </w:tcPr>
          <w:p w14:paraId="6D7598B1">
            <w:pPr>
              <w:widowControl/>
              <w:tabs>
                <w:tab w:val="left" w:pos="7560"/>
              </w:tabs>
              <w:jc w:val="center"/>
              <w:rPr>
                <w:rFonts w:eastAsia="方正姚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2"/>
            <w:vAlign w:val="center"/>
          </w:tcPr>
          <w:p w14:paraId="6B6E4460">
            <w:pPr>
              <w:widowControl/>
              <w:tabs>
                <w:tab w:val="left" w:pos="7560"/>
              </w:tabs>
              <w:jc w:val="center"/>
              <w:rPr>
                <w:rFonts w:eastAsia="方正姚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B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58" w:type="dxa"/>
            <w:shd w:val="clear" w:color="auto" w:fill="DEEBF6" w:themeFill="accent1" w:themeFillTint="32"/>
            <w:vAlign w:val="center"/>
          </w:tcPr>
          <w:p w14:paraId="737759BE">
            <w:pPr>
              <w:widowControl/>
              <w:tabs>
                <w:tab w:val="left" w:pos="7560"/>
              </w:tabs>
              <w:jc w:val="center"/>
              <w:rPr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姚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268" w:type="dxa"/>
            <w:gridSpan w:val="2"/>
            <w:vAlign w:val="center"/>
          </w:tcPr>
          <w:p w14:paraId="5E39B379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dylin@hit.edu.cn</w:t>
            </w:r>
          </w:p>
        </w:tc>
        <w:tc>
          <w:tcPr>
            <w:tcW w:w="2123" w:type="dxa"/>
            <w:gridSpan w:val="3"/>
            <w:vAlign w:val="center"/>
          </w:tcPr>
          <w:p w14:paraId="07368060">
            <w:pPr>
              <w:widowControl/>
              <w:tabs>
                <w:tab w:val="left" w:pos="756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lihongmei@jlu.edu.cn</w:t>
            </w:r>
            <w:bookmarkStart w:id="0" w:name="_GoBack"/>
            <w:bookmarkEnd w:id="0"/>
          </w:p>
        </w:tc>
        <w:tc>
          <w:tcPr>
            <w:tcW w:w="1940" w:type="dxa"/>
            <w:gridSpan w:val="2"/>
            <w:vAlign w:val="center"/>
          </w:tcPr>
          <w:p w14:paraId="17A13654">
            <w:pPr>
              <w:widowControl/>
              <w:tabs>
                <w:tab w:val="left" w:pos="7560"/>
              </w:tabs>
              <w:jc w:val="center"/>
              <w:rPr>
                <w:rFonts w:eastAsia="方正姚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2"/>
            <w:vAlign w:val="center"/>
          </w:tcPr>
          <w:p w14:paraId="7D8455FB">
            <w:pPr>
              <w:widowControl/>
              <w:tabs>
                <w:tab w:val="left" w:pos="7560"/>
              </w:tabs>
              <w:jc w:val="center"/>
              <w:rPr>
                <w:rFonts w:eastAsia="方正姚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33A0FB">
      <w:pPr>
        <w:spacing w:before="156" w:beforeLines="50"/>
        <w:ind w:left="517" w:hanging="517" w:hangingChars="245"/>
        <w:rPr>
          <w:rFonts w:hint="eastAsia" w:cs="Arial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注： </w:t>
      </w:r>
      <w:r>
        <w:rPr>
          <w:rFonts w:hint="eastAsia" w:cs="Arial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请将本回执及论文</w:t>
      </w:r>
      <w:r>
        <w:rPr>
          <w:rFonts w:hint="eastAsia" w:cs="Arial" w:asciiTheme="minorEastAsia" w:hAnsiTheme="minorEastAsia" w:eastAsiaTheme="min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或摘要</w:t>
      </w:r>
      <w:r>
        <w:rPr>
          <w:rFonts w:hint="eastAsia" w:cs="Arial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发送给相关</w:t>
      </w:r>
      <w:r>
        <w:rPr>
          <w:rFonts w:hint="eastAsia" w:cs="Arial" w:asciiTheme="minorEastAsia" w:hAnsiTheme="minorEastAsia" w:eastAsiaTheme="min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征文方向秘书</w:t>
      </w:r>
      <w:r>
        <w:rPr>
          <w:rFonts w:hint="eastAsia" w:cs="Arial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，请勿发送至多个</w:t>
      </w:r>
      <w:r>
        <w:rPr>
          <w:rFonts w:hint="eastAsia" w:cs="Arial" w:asciiTheme="minorEastAsia" w:hAnsiTheme="minorEastAsia" w:eastAsiaTheme="min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征文方向</w:t>
      </w:r>
      <w:r>
        <w:rPr>
          <w:rFonts w:hint="eastAsia" w:cs="Arial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 w14:paraId="75207863"/>
    <w:sectPr>
      <w:pgSz w:w="11906" w:h="16838"/>
      <w:pgMar w:top="1417" w:right="1106" w:bottom="964" w:left="1106" w:header="851" w:footer="992" w:gutter="0"/>
      <w:cols w:space="0" w:num="1"/>
      <w:rtlGutter w:val="0"/>
      <w:docGrid w:type="lines" w:linePitch="31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YTljM2UzZDg0MDQxMWJhZWMyMzgwMjQ3MjUzNjkifQ=="/>
  </w:docVars>
  <w:rsids>
    <w:rsidRoot w:val="B53FC973"/>
    <w:rsid w:val="00826478"/>
    <w:rsid w:val="048B3E34"/>
    <w:rsid w:val="0E4F1A2E"/>
    <w:rsid w:val="160B31DA"/>
    <w:rsid w:val="185D7FCD"/>
    <w:rsid w:val="1E711785"/>
    <w:rsid w:val="24303077"/>
    <w:rsid w:val="2BAB1CFD"/>
    <w:rsid w:val="34692F9B"/>
    <w:rsid w:val="39C51C20"/>
    <w:rsid w:val="3C337A30"/>
    <w:rsid w:val="49297CC8"/>
    <w:rsid w:val="4BC32625"/>
    <w:rsid w:val="4C812213"/>
    <w:rsid w:val="4D926C66"/>
    <w:rsid w:val="53A94D0A"/>
    <w:rsid w:val="5796002D"/>
    <w:rsid w:val="601B30AE"/>
    <w:rsid w:val="621615E1"/>
    <w:rsid w:val="62DF446E"/>
    <w:rsid w:val="65C12238"/>
    <w:rsid w:val="6B883AD8"/>
    <w:rsid w:val="6C395DE7"/>
    <w:rsid w:val="6E7C32EF"/>
    <w:rsid w:val="6E9323E7"/>
    <w:rsid w:val="707A385E"/>
    <w:rsid w:val="726072C2"/>
    <w:rsid w:val="7F467C27"/>
    <w:rsid w:val="B53FC973"/>
    <w:rsid w:val="DFAEBBB9"/>
    <w:rsid w:val="EFDB8A51"/>
    <w:rsid w:val="F7DEAE3A"/>
    <w:rsid w:val="FEECB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894</Characters>
  <Lines>0</Lines>
  <Paragraphs>0</Paragraphs>
  <TotalTime>92</TotalTime>
  <ScaleCrop>false</ScaleCrop>
  <LinksUpToDate>false</LinksUpToDate>
  <CharactersWithSpaces>954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2023-08-17T11:34:00Z</dcterms:created>
  <dc:creator>王徒思芮</dc:creator>
  <cp:lastModifiedBy>wxy</cp:lastModifiedBy>
  <dcterms:modified xsi:type="dcterms:W3CDTF">2025-05-13T10:29:51Z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C308C573065DD85587C87666F054DFC4_43</vt:lpwstr>
  </property>
  <property fmtid="{D5CDD505-2E9C-101B-9397-08002B2CF9AE}" pid="4" name="KSOTemplateDocerSaveRecord">
    <vt:lpwstr>eyJoZGlkIjoiNGUxMWE0ZmJjNjQ1ZGVmNmJkYzA0Y2Q0ZWE1Mzg2MmYiLCJ1c2VySWQiOiI2ODMwNDcyMzEifQ==</vt:lpwstr>
  </property>
</Properties>
</file>